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FEC73" w14:textId="18E363D5" w:rsidR="00D34D02" w:rsidRDefault="00D34D02" w:rsidP="000D1B99">
      <w:pPr>
        <w:spacing w:line="278" w:lineRule="auto"/>
        <w:jc w:val="center"/>
        <w:rPr>
          <w:rFonts w:ascii="Arial" w:hAnsi="Arial" w:cs="Arial"/>
          <w:b/>
          <w:bCs/>
          <w:kern w:val="2"/>
          <w:sz w:val="20"/>
          <w:szCs w:val="20"/>
          <w14:ligatures w14:val="standardContextual"/>
        </w:rPr>
      </w:pPr>
      <w:r>
        <w:rPr>
          <w:noProof/>
          <w14:ligatures w14:val="standardContextual"/>
        </w:rPr>
        <w:drawing>
          <wp:anchor distT="0" distB="0" distL="114300" distR="114300" simplePos="0" relativeHeight="251658240" behindDoc="0" locked="0" layoutInCell="1" allowOverlap="1" wp14:anchorId="50A46990" wp14:editId="2789C4E4">
            <wp:simplePos x="0" y="0"/>
            <wp:positionH relativeFrom="column">
              <wp:posOffset>5510824</wp:posOffset>
            </wp:positionH>
            <wp:positionV relativeFrom="paragraph">
              <wp:posOffset>-559426</wp:posOffset>
            </wp:positionV>
            <wp:extent cx="702860" cy="702860"/>
            <wp:effectExtent l="0" t="0" r="2540" b="2540"/>
            <wp:wrapNone/>
            <wp:docPr id="3" name="Picture 1" descr="A grey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grey background with black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2860" cy="702860"/>
                    </a:xfrm>
                    <a:prstGeom prst="rect">
                      <a:avLst/>
                    </a:prstGeom>
                    <a:noFill/>
                  </pic:spPr>
                </pic:pic>
              </a:graphicData>
            </a:graphic>
            <wp14:sizeRelH relativeFrom="margin">
              <wp14:pctWidth>0</wp14:pctWidth>
            </wp14:sizeRelH>
            <wp14:sizeRelV relativeFrom="margin">
              <wp14:pctHeight>0</wp14:pctHeight>
            </wp14:sizeRelV>
          </wp:anchor>
        </w:drawing>
      </w:r>
    </w:p>
    <w:p w14:paraId="6595E2DB" w14:textId="0DBCA3C5" w:rsidR="000D1B99" w:rsidRPr="00784A07" w:rsidRDefault="000D1B99" w:rsidP="000D1B99">
      <w:pPr>
        <w:spacing w:line="278" w:lineRule="auto"/>
        <w:jc w:val="center"/>
        <w:rPr>
          <w:rFonts w:ascii="Aptos Narrow" w:hAnsi="Aptos Narrow" w:cs="Arial"/>
          <w:b/>
          <w:bCs/>
          <w:kern w:val="2"/>
          <w:sz w:val="24"/>
          <w:szCs w:val="24"/>
          <w14:ligatures w14:val="standardContextual"/>
        </w:rPr>
      </w:pPr>
      <w:r w:rsidRPr="00784A07">
        <w:rPr>
          <w:rFonts w:ascii="Aptos Narrow" w:hAnsi="Aptos Narrow" w:cs="Arial"/>
          <w:b/>
          <w:bCs/>
          <w:kern w:val="2"/>
          <w:sz w:val="24"/>
          <w:szCs w:val="24"/>
          <w14:ligatures w14:val="standardContextual"/>
        </w:rPr>
        <w:t>Critical Incident – Local Footy Club</w:t>
      </w:r>
    </w:p>
    <w:p w14:paraId="422CDCA0" w14:textId="1BB37654" w:rsidR="000D1B99" w:rsidRPr="00784A07" w:rsidRDefault="000D1B99" w:rsidP="000D1B99">
      <w:pPr>
        <w:spacing w:line="278" w:lineRule="auto"/>
        <w:jc w:val="both"/>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A critical incident is an extraordinary situation that has a significant or distressing impact on the football club / league, its members and the wider community. No two incidents are the same, but some examples are:  </w:t>
      </w:r>
    </w:p>
    <w:p w14:paraId="4E18C3A3" w14:textId="77777777" w:rsidR="000D1B99" w:rsidRPr="00784A07" w:rsidRDefault="000D1B99" w:rsidP="000D1B99">
      <w:pPr>
        <w:numPr>
          <w:ilvl w:val="0"/>
          <w:numId w:val="4"/>
        </w:numPr>
        <w:spacing w:line="278" w:lineRule="auto"/>
        <w:jc w:val="both"/>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Death of a player, club member or someone well-known to the club </w:t>
      </w:r>
    </w:p>
    <w:p w14:paraId="27161211" w14:textId="77777777" w:rsidR="000D1B99" w:rsidRPr="00784A07" w:rsidRDefault="000D1B99" w:rsidP="000D1B99">
      <w:pPr>
        <w:numPr>
          <w:ilvl w:val="0"/>
          <w:numId w:val="5"/>
        </w:numPr>
        <w:spacing w:line="278" w:lineRule="auto"/>
        <w:jc w:val="both"/>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Alleged or actual abuse, assault or vilification directed to or perpetrated by a club member </w:t>
      </w:r>
    </w:p>
    <w:p w14:paraId="14BFE574" w14:textId="77777777" w:rsidR="000D1B99" w:rsidRPr="00784A07" w:rsidRDefault="000D1B99" w:rsidP="000D1B99">
      <w:pPr>
        <w:numPr>
          <w:ilvl w:val="0"/>
          <w:numId w:val="6"/>
        </w:numPr>
        <w:spacing w:line="278" w:lineRule="auto"/>
        <w:jc w:val="both"/>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Significant property or financial loss at the club e.g. fire, flood </w:t>
      </w:r>
    </w:p>
    <w:p w14:paraId="20D24D5D" w14:textId="77777777" w:rsidR="000D1B99" w:rsidRPr="00784A07" w:rsidRDefault="000D1B99" w:rsidP="000D1B99">
      <w:pPr>
        <w:spacing w:line="278" w:lineRule="auto"/>
        <w:jc w:val="both"/>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 xml:space="preserve">The AFL Critical Incident Response Guide and Checklist helps your club respond quickly and effectively. By following the checklist, your club can prevent further harm and provide immediate support. Dealing with a critical incident is incredibly challenging for organisations with full-time employees. It is even harder for volunteer led football clubs / leagues. Pre-Planning and a readied action plan reduce panic and confusion and helps everyone know their role. </w:t>
      </w:r>
    </w:p>
    <w:p w14:paraId="3EEEA16E" w14:textId="77777777" w:rsidR="000D1B99" w:rsidRPr="00784A07" w:rsidRDefault="000D1B99" w:rsidP="000D1B99">
      <w:pPr>
        <w:spacing w:line="278" w:lineRule="auto"/>
        <w:rPr>
          <w:rFonts w:ascii="Aptos Narrow" w:hAnsi="Aptos Narrow" w:cs="Arial"/>
          <w:kern w:val="2"/>
          <w:sz w:val="20"/>
          <w:szCs w:val="20"/>
          <w14:ligatures w14:val="standardContextual"/>
        </w:rPr>
      </w:pPr>
      <w:r w:rsidRPr="00784A07">
        <w:rPr>
          <w:rFonts w:ascii="Aptos Narrow" w:hAnsi="Aptos Narrow" w:cs="Arial"/>
          <w:b/>
          <w:bCs/>
          <w:kern w:val="2"/>
          <w:sz w:val="20"/>
          <w:szCs w:val="20"/>
          <w14:ligatures w14:val="standardContextual"/>
        </w:rPr>
        <w:t xml:space="preserve">Recommended actions </w:t>
      </w:r>
      <w:r w:rsidRPr="00784A07">
        <w:rPr>
          <w:rFonts w:ascii="Aptos Narrow" w:hAnsi="Aptos Narrow" w:cs="Arial"/>
          <w:i/>
          <w:iCs/>
          <w:kern w:val="2"/>
          <w:sz w:val="20"/>
          <w:szCs w:val="20"/>
          <w14:ligatures w14:val="standardContextual"/>
        </w:rPr>
        <w:t xml:space="preserve">(summary only – </w:t>
      </w:r>
      <w:hyperlink r:id="rId8" w:history="1">
        <w:r w:rsidRPr="00784A07">
          <w:rPr>
            <w:rFonts w:ascii="Aptos Narrow" w:hAnsi="Aptos Narrow" w:cs="Arial"/>
            <w:i/>
            <w:iCs/>
            <w:color w:val="467886" w:themeColor="hyperlink"/>
            <w:kern w:val="2"/>
            <w:sz w:val="20"/>
            <w:szCs w:val="20"/>
            <w:u w:val="single"/>
            <w14:ligatures w14:val="standardContextual"/>
          </w:rPr>
          <w:t>see the detailed guide</w:t>
        </w:r>
      </w:hyperlink>
      <w:r w:rsidRPr="00784A07">
        <w:rPr>
          <w:rFonts w:ascii="Aptos Narrow" w:hAnsi="Aptos Narrow" w:cs="Arial"/>
          <w:i/>
          <w:iCs/>
          <w:kern w:val="2"/>
          <w:sz w:val="20"/>
          <w:szCs w:val="20"/>
          <w14:ligatures w14:val="standardContextual"/>
        </w:rPr>
        <w:t xml:space="preserve"> for more details)</w:t>
      </w:r>
      <w:r w:rsidRPr="00784A07">
        <w:rPr>
          <w:rFonts w:ascii="Aptos Narrow" w:hAnsi="Aptos Narrow" w:cs="Arial"/>
          <w:kern w:val="2"/>
          <w:sz w:val="20"/>
          <w:szCs w:val="20"/>
          <w14:ligatures w14:val="standardContextual"/>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2"/>
        <w:gridCol w:w="4688"/>
      </w:tblGrid>
      <w:tr w:rsidR="000D1B99" w:rsidRPr="00784A07" w14:paraId="4DB53EE6" w14:textId="77777777" w:rsidTr="00484558">
        <w:trPr>
          <w:trHeight w:val="300"/>
        </w:trPr>
        <w:tc>
          <w:tcPr>
            <w:tcW w:w="4322" w:type="dxa"/>
            <w:tcBorders>
              <w:top w:val="single" w:sz="6" w:space="0" w:color="auto"/>
              <w:left w:val="single" w:sz="6" w:space="0" w:color="auto"/>
              <w:bottom w:val="single" w:sz="6" w:space="0" w:color="auto"/>
              <w:right w:val="single" w:sz="6" w:space="0" w:color="auto"/>
            </w:tcBorders>
            <w:shd w:val="clear" w:color="auto" w:fill="BDD6EE"/>
            <w:hideMark/>
          </w:tcPr>
          <w:p w14:paraId="63B3DF16" w14:textId="77777777" w:rsidR="000D1B99" w:rsidRPr="00784A07" w:rsidRDefault="000D1B99" w:rsidP="000D1B99">
            <w:pPr>
              <w:spacing w:line="278" w:lineRule="auto"/>
              <w:jc w:val="center"/>
              <w:rPr>
                <w:rFonts w:ascii="Aptos Narrow" w:hAnsi="Aptos Narrow" w:cs="Arial"/>
                <w:kern w:val="2"/>
                <w:sz w:val="20"/>
                <w:szCs w:val="20"/>
                <w14:ligatures w14:val="standardContextual"/>
              </w:rPr>
            </w:pPr>
            <w:r w:rsidRPr="00784A07">
              <w:rPr>
                <w:rFonts w:ascii="Aptos Narrow" w:hAnsi="Aptos Narrow" w:cs="Arial"/>
                <w:b/>
                <w:bCs/>
                <w:kern w:val="2"/>
                <w:sz w:val="20"/>
                <w:szCs w:val="20"/>
                <w14:ligatures w14:val="standardContextual"/>
              </w:rPr>
              <w:t>Pre - planning</w:t>
            </w:r>
          </w:p>
        </w:tc>
        <w:tc>
          <w:tcPr>
            <w:tcW w:w="4688" w:type="dxa"/>
            <w:tcBorders>
              <w:top w:val="single" w:sz="6" w:space="0" w:color="auto"/>
              <w:left w:val="single" w:sz="6" w:space="0" w:color="auto"/>
              <w:bottom w:val="single" w:sz="6" w:space="0" w:color="auto"/>
              <w:right w:val="single" w:sz="6" w:space="0" w:color="auto"/>
            </w:tcBorders>
            <w:shd w:val="clear" w:color="auto" w:fill="BDD6EE"/>
            <w:hideMark/>
          </w:tcPr>
          <w:p w14:paraId="06823EF0" w14:textId="77777777" w:rsidR="000D1B99" w:rsidRPr="00784A07" w:rsidRDefault="000D1B99" w:rsidP="000D1B99">
            <w:pPr>
              <w:spacing w:line="278" w:lineRule="auto"/>
              <w:jc w:val="center"/>
              <w:rPr>
                <w:rFonts w:ascii="Aptos Narrow" w:hAnsi="Aptos Narrow" w:cs="Arial"/>
                <w:kern w:val="2"/>
                <w:sz w:val="20"/>
                <w:szCs w:val="20"/>
                <w14:ligatures w14:val="standardContextual"/>
              </w:rPr>
            </w:pPr>
            <w:r w:rsidRPr="00784A07">
              <w:rPr>
                <w:rFonts w:ascii="Aptos Narrow" w:hAnsi="Aptos Narrow" w:cs="Arial"/>
                <w:b/>
                <w:bCs/>
                <w:kern w:val="2"/>
                <w:sz w:val="20"/>
                <w:szCs w:val="20"/>
                <w14:ligatures w14:val="standardContextual"/>
              </w:rPr>
              <w:t>Post event</w:t>
            </w:r>
          </w:p>
        </w:tc>
      </w:tr>
      <w:tr w:rsidR="000D1B99" w:rsidRPr="00784A07" w14:paraId="0D9178CE" w14:textId="77777777" w:rsidTr="00484558">
        <w:trPr>
          <w:trHeight w:val="5670"/>
        </w:trPr>
        <w:tc>
          <w:tcPr>
            <w:tcW w:w="4322" w:type="dxa"/>
            <w:tcBorders>
              <w:top w:val="single" w:sz="6" w:space="0" w:color="auto"/>
              <w:left w:val="single" w:sz="6" w:space="0" w:color="auto"/>
              <w:bottom w:val="single" w:sz="6" w:space="0" w:color="auto"/>
              <w:right w:val="single" w:sz="6" w:space="0" w:color="auto"/>
            </w:tcBorders>
            <w:hideMark/>
          </w:tcPr>
          <w:p w14:paraId="3D3AE2DC" w14:textId="77777777" w:rsidR="000D1B99" w:rsidRPr="00784A07" w:rsidRDefault="000D1B99" w:rsidP="000D1B99">
            <w:pPr>
              <w:spacing w:line="278"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Taking time now to walk through these simple steps will set your club up to calmly and effectively respond to any critical incidents: </w:t>
            </w:r>
          </w:p>
          <w:p w14:paraId="171DDB94" w14:textId="77777777" w:rsidR="000D1B99" w:rsidRPr="00784A07" w:rsidRDefault="000D1B99" w:rsidP="000D1B99">
            <w:pPr>
              <w:numPr>
                <w:ilvl w:val="0"/>
                <w:numId w:val="7"/>
              </w:numPr>
              <w:spacing w:line="240"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Develop a response plan and identify members of the response team.</w:t>
            </w:r>
          </w:p>
          <w:p w14:paraId="6F7D8572" w14:textId="77777777" w:rsidR="000D1B99" w:rsidRPr="00784A07" w:rsidRDefault="000D1B99" w:rsidP="000D1B99">
            <w:pPr>
              <w:numPr>
                <w:ilvl w:val="0"/>
                <w:numId w:val="7"/>
              </w:numPr>
              <w:spacing w:line="240"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Key club representatives to review the Critical Incident Response Guide. </w:t>
            </w:r>
          </w:p>
          <w:p w14:paraId="3D754799" w14:textId="77777777" w:rsidR="000D1B99" w:rsidRPr="00784A07" w:rsidRDefault="000D1B99" w:rsidP="000D1B99">
            <w:pPr>
              <w:numPr>
                <w:ilvl w:val="0"/>
                <w:numId w:val="8"/>
              </w:numPr>
              <w:spacing w:line="240"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 xml:space="preserve">Complete the Emergency Management Contact List - </w:t>
            </w:r>
            <w:r w:rsidRPr="00784A07">
              <w:rPr>
                <w:rFonts w:ascii="Aptos Narrow" w:hAnsi="Aptos Narrow" w:cs="Arial"/>
                <w:i/>
                <w:iCs/>
                <w:kern w:val="2"/>
                <w:sz w:val="20"/>
                <w:szCs w:val="20"/>
                <w14:ligatures w14:val="standardContextual"/>
              </w:rPr>
              <w:t>priorities include contacts for your local emergency services, AFL office, Football League, insurer, and mental health support.</w:t>
            </w:r>
            <w:r w:rsidRPr="00784A07">
              <w:rPr>
                <w:rFonts w:ascii="Aptos Narrow" w:hAnsi="Aptos Narrow" w:cs="Arial"/>
                <w:kern w:val="2"/>
                <w:sz w:val="20"/>
                <w:szCs w:val="20"/>
                <w14:ligatures w14:val="standardContextual"/>
              </w:rPr>
              <w:t> </w:t>
            </w:r>
          </w:p>
          <w:p w14:paraId="574882AF" w14:textId="77777777" w:rsidR="000D1B99" w:rsidRPr="00784A07" w:rsidRDefault="000D1B99" w:rsidP="000D1B99">
            <w:pPr>
              <w:numPr>
                <w:ilvl w:val="0"/>
                <w:numId w:val="9"/>
              </w:numPr>
              <w:spacing w:line="240"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Ensure that you have a communication system in place to quickly communicate throughout your network of players, members, families etc. with key updates</w:t>
            </w:r>
          </w:p>
        </w:tc>
        <w:tc>
          <w:tcPr>
            <w:tcW w:w="4688" w:type="dxa"/>
            <w:tcBorders>
              <w:top w:val="single" w:sz="6" w:space="0" w:color="auto"/>
              <w:left w:val="single" w:sz="6" w:space="0" w:color="auto"/>
              <w:bottom w:val="single" w:sz="6" w:space="0" w:color="auto"/>
              <w:right w:val="single" w:sz="6" w:space="0" w:color="auto"/>
            </w:tcBorders>
            <w:hideMark/>
          </w:tcPr>
          <w:p w14:paraId="13CA6611" w14:textId="77777777" w:rsidR="000D1B99" w:rsidRPr="00784A07" w:rsidRDefault="000D1B99" w:rsidP="000D1B99">
            <w:pPr>
              <w:spacing w:line="278"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Whilst no two critical incidents will be the same, broad guidance includes: </w:t>
            </w:r>
          </w:p>
          <w:p w14:paraId="56BA62A1" w14:textId="77777777" w:rsidR="000D1B99" w:rsidRPr="00784A07" w:rsidRDefault="000D1B99" w:rsidP="000D1B99">
            <w:pPr>
              <w:numPr>
                <w:ilvl w:val="0"/>
                <w:numId w:val="10"/>
              </w:numPr>
              <w:spacing w:line="240"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Prioritise the health, safety and wellbeing of everyone impacted</w:t>
            </w:r>
          </w:p>
          <w:p w14:paraId="4766AD21" w14:textId="77777777" w:rsidR="000D1B99" w:rsidRPr="00784A07" w:rsidRDefault="000D1B99" w:rsidP="000D1B99">
            <w:pPr>
              <w:numPr>
                <w:ilvl w:val="0"/>
                <w:numId w:val="11"/>
              </w:numPr>
              <w:spacing w:line="240"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 xml:space="preserve">Review your key contact list and inform priority contacts - </w:t>
            </w:r>
            <w:r w:rsidRPr="00784A07">
              <w:rPr>
                <w:rFonts w:ascii="Aptos Narrow" w:hAnsi="Aptos Narrow" w:cs="Arial"/>
                <w:i/>
                <w:iCs/>
                <w:kern w:val="2"/>
                <w:sz w:val="20"/>
                <w:szCs w:val="20"/>
                <w14:ligatures w14:val="standardContextual"/>
              </w:rPr>
              <w:t>e.g. immediately cancelling matches if required</w:t>
            </w:r>
          </w:p>
          <w:p w14:paraId="490CA161" w14:textId="77777777" w:rsidR="000D1B99" w:rsidRPr="00784A07" w:rsidRDefault="000D1B99" w:rsidP="000D1B99">
            <w:pPr>
              <w:numPr>
                <w:ilvl w:val="0"/>
                <w:numId w:val="12"/>
              </w:numPr>
              <w:spacing w:line="240"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 xml:space="preserve">Reach out to your local AFL office to seek assistance - </w:t>
            </w:r>
            <w:r w:rsidRPr="00784A07">
              <w:rPr>
                <w:rFonts w:ascii="Aptos Narrow" w:hAnsi="Aptos Narrow" w:cs="Arial"/>
                <w:i/>
                <w:iCs/>
                <w:kern w:val="2"/>
                <w:sz w:val="20"/>
                <w:szCs w:val="20"/>
                <w14:ligatures w14:val="standardContextual"/>
              </w:rPr>
              <w:t>e.g. media support</w:t>
            </w:r>
            <w:r w:rsidRPr="00784A07">
              <w:rPr>
                <w:rFonts w:ascii="Aptos Narrow" w:hAnsi="Aptos Narrow" w:cs="Arial"/>
                <w:kern w:val="2"/>
                <w:sz w:val="20"/>
                <w:szCs w:val="20"/>
                <w14:ligatures w14:val="standardContextual"/>
              </w:rPr>
              <w:t> </w:t>
            </w:r>
          </w:p>
          <w:p w14:paraId="0497F0A4" w14:textId="77777777" w:rsidR="000D1B99" w:rsidRPr="00784A07" w:rsidRDefault="000D1B99" w:rsidP="000D1B99">
            <w:pPr>
              <w:numPr>
                <w:ilvl w:val="0"/>
                <w:numId w:val="13"/>
              </w:numPr>
              <w:spacing w:line="240"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 xml:space="preserve">Work through the Critical Incident Checklist </w:t>
            </w:r>
            <w:r w:rsidRPr="00784A07">
              <w:rPr>
                <w:rFonts w:ascii="Aptos Narrow" w:hAnsi="Aptos Narrow" w:cs="Arial"/>
                <w:i/>
                <w:iCs/>
                <w:kern w:val="2"/>
                <w:sz w:val="20"/>
                <w:szCs w:val="20"/>
                <w14:ligatures w14:val="standardContextual"/>
              </w:rPr>
              <w:t>– with step-by-step actions for the first 24 hours, first week &amp; long term</w:t>
            </w:r>
            <w:r w:rsidRPr="00784A07">
              <w:rPr>
                <w:rFonts w:ascii="Aptos Narrow" w:hAnsi="Aptos Narrow" w:cs="Arial"/>
                <w:kern w:val="2"/>
                <w:sz w:val="20"/>
                <w:szCs w:val="20"/>
                <w14:ligatures w14:val="standardContextual"/>
              </w:rPr>
              <w:t> </w:t>
            </w:r>
          </w:p>
          <w:p w14:paraId="53F7745B" w14:textId="77777777" w:rsidR="000D1B99" w:rsidRPr="00784A07" w:rsidRDefault="000D1B99" w:rsidP="000D1B99">
            <w:pPr>
              <w:numPr>
                <w:ilvl w:val="0"/>
                <w:numId w:val="14"/>
              </w:numPr>
              <w:spacing w:line="240"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 xml:space="preserve">Engage relevant local support networks </w:t>
            </w:r>
            <w:r w:rsidRPr="00784A07">
              <w:rPr>
                <w:rFonts w:ascii="Aptos Narrow" w:hAnsi="Aptos Narrow" w:cs="Arial"/>
                <w:i/>
                <w:iCs/>
                <w:kern w:val="2"/>
                <w:sz w:val="20"/>
                <w:szCs w:val="20"/>
                <w14:ligatures w14:val="standardContextual"/>
              </w:rPr>
              <w:t>– e.g. Local Mental Health services</w:t>
            </w:r>
          </w:p>
          <w:p w14:paraId="5737AA6A" w14:textId="77777777" w:rsidR="000D1B99" w:rsidRPr="00784A07" w:rsidRDefault="000D1B99" w:rsidP="000D1B99">
            <w:pPr>
              <w:numPr>
                <w:ilvl w:val="0"/>
                <w:numId w:val="15"/>
              </w:numPr>
              <w:spacing w:line="240"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Stay in touch with those directly and indirectly impacted and create opportunities for connection. </w:t>
            </w:r>
          </w:p>
        </w:tc>
      </w:tr>
    </w:tbl>
    <w:p w14:paraId="20D43794" w14:textId="77777777" w:rsidR="000D1B99" w:rsidRPr="00784A07" w:rsidRDefault="000D1B99" w:rsidP="000D1B99">
      <w:pPr>
        <w:spacing w:line="278"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 xml:space="preserve">A range of resources that may be useful are available on the AFL’s local football dedicated website: </w:t>
      </w:r>
    </w:p>
    <w:p w14:paraId="0864D9D9" w14:textId="77777777" w:rsidR="000D1B99" w:rsidRPr="00784A07" w:rsidRDefault="000D1B99" w:rsidP="000D1B99">
      <w:pPr>
        <w:spacing w:line="278" w:lineRule="auto"/>
        <w:rPr>
          <w:rFonts w:ascii="Aptos Narrow" w:hAnsi="Aptos Narrow" w:cs="Arial"/>
          <w:kern w:val="2"/>
          <w:sz w:val="24"/>
          <w:szCs w:val="24"/>
          <w14:ligatures w14:val="standardContextual"/>
        </w:rPr>
      </w:pPr>
      <w:r w:rsidRPr="00784A07">
        <w:rPr>
          <w:rFonts w:ascii="Aptos Narrow" w:hAnsi="Aptos Narrow" w:cs="Arial"/>
          <w:b/>
          <w:bCs/>
          <w:kern w:val="2"/>
          <w:sz w:val="24"/>
          <w:szCs w:val="24"/>
          <w14:ligatures w14:val="standardContextual"/>
        </w:rPr>
        <w:t>                  </w:t>
      </w:r>
      <w:r w:rsidRPr="00784A07">
        <w:rPr>
          <w:rFonts w:ascii="Aptos Narrow" w:hAnsi="Aptos Narrow"/>
          <w:noProof/>
          <w:kern w:val="2"/>
          <w:sz w:val="24"/>
          <w:szCs w:val="24"/>
          <w14:ligatures w14:val="standardContextual"/>
        </w:rPr>
        <w:drawing>
          <wp:inline distT="0" distB="0" distL="0" distR="0" wp14:anchorId="11172353" wp14:editId="22957ABE">
            <wp:extent cx="857250" cy="857250"/>
            <wp:effectExtent l="0" t="0" r="0" b="0"/>
            <wp:docPr id="1521001394" name="Picture 6"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r w:rsidRPr="00784A07">
        <w:rPr>
          <w:rFonts w:ascii="Aptos Narrow" w:hAnsi="Aptos Narrow" w:cs="Arial"/>
          <w:b/>
          <w:bCs/>
          <w:kern w:val="2"/>
          <w:sz w:val="24"/>
          <w:szCs w:val="24"/>
          <w14:ligatures w14:val="standardContextual"/>
        </w:rPr>
        <w:t>                                                 </w:t>
      </w:r>
      <w:r w:rsidRPr="00784A07">
        <w:rPr>
          <w:rFonts w:ascii="Aptos Narrow" w:hAnsi="Aptos Narrow" w:cs="Arial"/>
          <w:kern w:val="2"/>
          <w:sz w:val="24"/>
          <w:szCs w:val="24"/>
          <w14:ligatures w14:val="standardContextual"/>
        </w:rPr>
        <w:t> </w:t>
      </w:r>
      <w:r w:rsidRPr="00784A07">
        <w:rPr>
          <w:rFonts w:ascii="Aptos Narrow" w:hAnsi="Aptos Narrow"/>
          <w:noProof/>
          <w:kern w:val="2"/>
          <w:sz w:val="24"/>
          <w:szCs w:val="24"/>
          <w14:ligatures w14:val="standardContextual"/>
        </w:rPr>
        <w:drawing>
          <wp:inline distT="0" distB="0" distL="0" distR="0" wp14:anchorId="4D712D87" wp14:editId="180F6B56">
            <wp:extent cx="790575" cy="790575"/>
            <wp:effectExtent l="0" t="0" r="9525" b="9525"/>
            <wp:docPr id="865461855" name="Picture 5"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r w:rsidRPr="00784A07">
        <w:rPr>
          <w:rFonts w:ascii="Aptos Narrow" w:hAnsi="Aptos Narrow"/>
          <w:kern w:val="2"/>
          <w:sz w:val="24"/>
          <w:szCs w:val="24"/>
          <w14:ligatures w14:val="standardContextual"/>
        </w:rPr>
        <w:br/>
      </w:r>
      <w:r w:rsidRPr="00784A07">
        <w:rPr>
          <w:rFonts w:ascii="Aptos Narrow" w:hAnsi="Aptos Narrow" w:cs="Arial"/>
          <w:b/>
          <w:bCs/>
          <w:kern w:val="2"/>
          <w:sz w:val="24"/>
          <w:szCs w:val="24"/>
          <w14:ligatures w14:val="standardContextual"/>
        </w:rPr>
        <w:t xml:space="preserve">                </w:t>
      </w:r>
      <w:hyperlink r:id="rId11" w:anchor="article-0" w:history="1">
        <w:r w:rsidRPr="00784A07">
          <w:rPr>
            <w:rFonts w:ascii="Aptos Narrow" w:hAnsi="Aptos Narrow" w:cs="Arial"/>
            <w:color w:val="467886" w:themeColor="hyperlink"/>
            <w:kern w:val="2"/>
            <w:sz w:val="20"/>
            <w:szCs w:val="20"/>
            <w:u w:val="single"/>
            <w14:ligatures w14:val="standardContextual"/>
          </w:rPr>
          <w:t>Managing Club Incidents</w:t>
        </w:r>
        <w:r w:rsidRPr="00784A07">
          <w:rPr>
            <w:rFonts w:ascii="Aptos Narrow" w:hAnsi="Aptos Narrow" w:cs="Arial"/>
            <w:b/>
            <w:bCs/>
            <w:color w:val="467886" w:themeColor="hyperlink"/>
            <w:kern w:val="2"/>
            <w:sz w:val="24"/>
            <w:szCs w:val="24"/>
            <w:u w:val="single"/>
            <w14:ligatures w14:val="standardContextual"/>
          </w:rPr>
          <w:t> </w:t>
        </w:r>
      </w:hyperlink>
      <w:r w:rsidRPr="00784A07">
        <w:rPr>
          <w:rFonts w:ascii="Aptos Narrow" w:hAnsi="Aptos Narrow" w:cs="Arial"/>
          <w:b/>
          <w:bCs/>
          <w:kern w:val="2"/>
          <w:sz w:val="24"/>
          <w:szCs w:val="24"/>
          <w14:ligatures w14:val="standardContextual"/>
        </w:rPr>
        <w:t xml:space="preserve"> </w:t>
      </w:r>
      <w:r w:rsidRPr="00784A07">
        <w:rPr>
          <w:rFonts w:ascii="Aptos Narrow" w:hAnsi="Aptos Narrow"/>
          <w:kern w:val="2"/>
          <w:sz w:val="24"/>
          <w:szCs w:val="24"/>
          <w14:ligatures w14:val="standardContextual"/>
        </w:rPr>
        <w:tab/>
      </w:r>
      <w:r w:rsidRPr="00784A07">
        <w:rPr>
          <w:rFonts w:ascii="Aptos Narrow" w:hAnsi="Aptos Narrow" w:cs="Arial"/>
          <w:kern w:val="2"/>
          <w:sz w:val="24"/>
          <w:szCs w:val="24"/>
          <w14:ligatures w14:val="standardContextual"/>
        </w:rPr>
        <w:t xml:space="preserve">                   </w:t>
      </w:r>
      <w:r w:rsidRPr="00784A07">
        <w:rPr>
          <w:rFonts w:ascii="Aptos Narrow" w:hAnsi="Aptos Narrow" w:cs="Arial"/>
          <w:kern w:val="2"/>
          <w:sz w:val="24"/>
          <w:szCs w:val="24"/>
          <w14:ligatures w14:val="standardContextual"/>
        </w:rPr>
        <w:tab/>
      </w:r>
      <w:r w:rsidRPr="00784A07">
        <w:rPr>
          <w:rFonts w:ascii="Aptos Narrow" w:hAnsi="Aptos Narrow" w:cs="Arial"/>
          <w:kern w:val="2"/>
          <w:sz w:val="24"/>
          <w:szCs w:val="24"/>
          <w14:ligatures w14:val="standardContextual"/>
        </w:rPr>
        <w:tab/>
      </w:r>
      <w:hyperlink r:id="rId12" w:anchor="article-1">
        <w:r w:rsidRPr="00784A07">
          <w:rPr>
            <w:rFonts w:ascii="Aptos Narrow" w:hAnsi="Aptos Narrow" w:cs="Arial"/>
            <w:color w:val="467886" w:themeColor="hyperlink"/>
            <w:kern w:val="2"/>
            <w:sz w:val="20"/>
            <w:szCs w:val="20"/>
            <w:u w:val="single"/>
            <w14:ligatures w14:val="standardContextual"/>
          </w:rPr>
          <w:t>Incident response page</w:t>
        </w:r>
        <w:r w:rsidRPr="00784A07">
          <w:rPr>
            <w:rFonts w:ascii="Aptos Narrow" w:hAnsi="Aptos Narrow" w:cs="Arial"/>
            <w:color w:val="467886" w:themeColor="hyperlink"/>
            <w:kern w:val="2"/>
            <w:sz w:val="24"/>
            <w:szCs w:val="24"/>
            <w:u w:val="single"/>
            <w14:ligatures w14:val="standardContextual"/>
          </w:rPr>
          <w:t> </w:t>
        </w:r>
      </w:hyperlink>
    </w:p>
    <w:p w14:paraId="20060C56" w14:textId="77777777" w:rsidR="000D1B99" w:rsidRPr="00784A07" w:rsidRDefault="000D1B99" w:rsidP="000D1B99">
      <w:pPr>
        <w:spacing w:line="278" w:lineRule="auto"/>
        <w:rPr>
          <w:rFonts w:ascii="Aptos Narrow" w:hAnsi="Aptos Narrow" w:cs="Arial"/>
          <w:kern w:val="2"/>
          <w:sz w:val="24"/>
          <w:szCs w:val="24"/>
          <w14:ligatures w14:val="standardContextual"/>
        </w:rPr>
      </w:pPr>
      <w:r w:rsidRPr="00784A07">
        <w:rPr>
          <w:rFonts w:ascii="Aptos Narrow" w:hAnsi="Aptos Narrow" w:cs="Arial"/>
          <w:kern w:val="2"/>
          <w:sz w:val="24"/>
          <w:szCs w:val="24"/>
          <w14:ligatures w14:val="standardContextual"/>
        </w:rPr>
        <w:t> </w:t>
      </w:r>
      <w:r w:rsidRPr="00784A07">
        <w:rPr>
          <w:rFonts w:ascii="Aptos Narrow" w:hAnsi="Aptos Narrow" w:cs="Arial"/>
          <w:kern w:val="2"/>
          <w:sz w:val="20"/>
          <w:szCs w:val="20"/>
          <w14:ligatures w14:val="standardContextual"/>
        </w:rPr>
        <w:t xml:space="preserve">Other related pages on the Club Help site:     </w:t>
      </w:r>
      <w:hyperlink r:id="rId13" w:tgtFrame="_blank" w:history="1">
        <w:r w:rsidRPr="00784A07">
          <w:rPr>
            <w:rFonts w:ascii="Aptos Narrow" w:hAnsi="Aptos Narrow" w:cs="Arial"/>
            <w:color w:val="467886" w:themeColor="hyperlink"/>
            <w:kern w:val="2"/>
            <w:sz w:val="20"/>
            <w:szCs w:val="20"/>
            <w:u w:val="single"/>
            <w14:ligatures w14:val="standardContextual"/>
          </w:rPr>
          <w:t>Concussion Management</w:t>
        </w:r>
      </w:hyperlink>
      <w:r w:rsidRPr="00784A07">
        <w:rPr>
          <w:rFonts w:ascii="Aptos Narrow" w:hAnsi="Aptos Narrow" w:cs="Arial"/>
          <w:kern w:val="2"/>
          <w:sz w:val="20"/>
          <w:szCs w:val="20"/>
          <w14:ligatures w14:val="standardContextual"/>
        </w:rPr>
        <w:tab/>
        <w:t xml:space="preserve">     </w:t>
      </w:r>
      <w:hyperlink r:id="rId14" w:tgtFrame="_blank" w:history="1">
        <w:r w:rsidRPr="00784A07">
          <w:rPr>
            <w:rFonts w:ascii="Aptos Narrow" w:hAnsi="Aptos Narrow" w:cs="Arial"/>
            <w:color w:val="467886" w:themeColor="hyperlink"/>
            <w:kern w:val="2"/>
            <w:sz w:val="20"/>
            <w:szCs w:val="20"/>
            <w:u w:val="single"/>
            <w14:ligatures w14:val="standardContextual"/>
          </w:rPr>
          <w:t>Conflict Resolution</w:t>
        </w:r>
      </w:hyperlink>
      <w:r w:rsidRPr="00784A07">
        <w:rPr>
          <w:rFonts w:ascii="Aptos Narrow" w:hAnsi="Aptos Narrow" w:cs="Arial"/>
          <w:kern w:val="2"/>
          <w:sz w:val="20"/>
          <w:szCs w:val="20"/>
          <w14:ligatures w14:val="standardContextual"/>
        </w:rPr>
        <w:t> </w:t>
      </w:r>
    </w:p>
    <w:p w14:paraId="0F89EA83" w14:textId="0793ADD5" w:rsidR="00D34D02" w:rsidRPr="00784A07" w:rsidRDefault="00D34D02" w:rsidP="000D1B99">
      <w:pPr>
        <w:spacing w:line="278" w:lineRule="auto"/>
        <w:rPr>
          <w:rFonts w:ascii="Aptos Narrow" w:hAnsi="Aptos Narrow"/>
        </w:rPr>
      </w:pPr>
      <w:r w:rsidRPr="00784A07">
        <w:rPr>
          <w:rFonts w:ascii="Aptos Narrow" w:hAnsi="Aptos Narrow"/>
          <w:noProof/>
          <w14:ligatures w14:val="standardContextual"/>
        </w:rPr>
        <w:lastRenderedPageBreak/>
        <w:drawing>
          <wp:anchor distT="0" distB="0" distL="114300" distR="114300" simplePos="0" relativeHeight="251660288" behindDoc="0" locked="0" layoutInCell="1" allowOverlap="1" wp14:anchorId="587FB553" wp14:editId="71F3DCA6">
            <wp:simplePos x="0" y="0"/>
            <wp:positionH relativeFrom="rightMargin">
              <wp:posOffset>-197485</wp:posOffset>
            </wp:positionH>
            <wp:positionV relativeFrom="paragraph">
              <wp:posOffset>-638175</wp:posOffset>
            </wp:positionV>
            <wp:extent cx="828675" cy="828675"/>
            <wp:effectExtent l="0" t="0" r="9525" b="9525"/>
            <wp:wrapNone/>
            <wp:docPr id="982746776" name="Picture 1" descr="A grey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grey background with black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pic:spPr>
                </pic:pic>
              </a:graphicData>
            </a:graphic>
            <wp14:sizeRelH relativeFrom="margin">
              <wp14:pctWidth>0</wp14:pctWidth>
            </wp14:sizeRelH>
            <wp14:sizeRelV relativeFrom="margin">
              <wp14:pctHeight>0</wp14:pctHeight>
            </wp14:sizeRelV>
          </wp:anchor>
        </w:drawing>
      </w:r>
    </w:p>
    <w:p w14:paraId="3951D3A7" w14:textId="77777777" w:rsidR="00D34D02" w:rsidRPr="00784A07" w:rsidRDefault="00D34D02" w:rsidP="000D1B99">
      <w:pPr>
        <w:spacing w:line="278" w:lineRule="auto"/>
        <w:rPr>
          <w:rFonts w:ascii="Aptos Narrow" w:hAnsi="Aptos Narrow"/>
        </w:rPr>
      </w:pPr>
    </w:p>
    <w:p w14:paraId="2314030E" w14:textId="3364B3C8" w:rsidR="000D1B99" w:rsidRPr="00784A07" w:rsidRDefault="000D1B99" w:rsidP="000D1B99">
      <w:pPr>
        <w:spacing w:line="278" w:lineRule="auto"/>
        <w:rPr>
          <w:rFonts w:ascii="Aptos Narrow" w:hAnsi="Aptos Narrow" w:cs="Arial"/>
          <w:kern w:val="2"/>
          <w:sz w:val="20"/>
          <w:szCs w:val="20"/>
          <w14:ligatures w14:val="standardContextual"/>
        </w:rPr>
      </w:pPr>
      <w:hyperlink r:id="rId15" w:tgtFrame="_blank" w:history="1">
        <w:r w:rsidRPr="00784A07">
          <w:rPr>
            <w:rFonts w:ascii="Aptos Narrow" w:hAnsi="Aptos Narrow" w:cs="Arial"/>
            <w:color w:val="467886" w:themeColor="hyperlink"/>
            <w:kern w:val="2"/>
            <w:sz w:val="20"/>
            <w:szCs w:val="20"/>
            <w:u w:val="single"/>
            <w14:ligatures w14:val="standardContextual"/>
          </w:rPr>
          <w:t>Mental Health &amp; Wellbeing</w:t>
        </w:r>
      </w:hyperlink>
      <w:r w:rsidRPr="00784A07">
        <w:rPr>
          <w:rFonts w:ascii="Aptos Narrow" w:hAnsi="Aptos Narrow" w:cs="Arial"/>
          <w:kern w:val="2"/>
          <w:sz w:val="20"/>
          <w:szCs w:val="20"/>
          <w14:ligatures w14:val="standardContextual"/>
        </w:rPr>
        <w:tab/>
        <w:t xml:space="preserve">        </w:t>
      </w:r>
      <w:hyperlink r:id="rId16" w:tgtFrame="_blank" w:history="1">
        <w:r w:rsidRPr="00784A07">
          <w:rPr>
            <w:rFonts w:ascii="Aptos Narrow" w:hAnsi="Aptos Narrow" w:cs="Arial"/>
            <w:color w:val="467886" w:themeColor="hyperlink"/>
            <w:kern w:val="2"/>
            <w:sz w:val="20"/>
            <w:szCs w:val="20"/>
            <w:u w:val="single"/>
            <w14:ligatures w14:val="standardContextual"/>
          </w:rPr>
          <w:t>Risk Management &amp; Insurance</w:t>
        </w:r>
      </w:hyperlink>
      <w:r w:rsidRPr="00784A07">
        <w:rPr>
          <w:rFonts w:ascii="Aptos Narrow" w:hAnsi="Aptos Narrow" w:cs="Arial"/>
          <w:kern w:val="2"/>
          <w:sz w:val="20"/>
          <w:szCs w:val="20"/>
          <w14:ligatures w14:val="standardContextual"/>
        </w:rPr>
        <w:t xml:space="preserve">             </w:t>
      </w:r>
      <w:hyperlink r:id="rId17" w:tgtFrame="_blank" w:history="1">
        <w:r w:rsidRPr="00784A07">
          <w:rPr>
            <w:rFonts w:ascii="Aptos Narrow" w:hAnsi="Aptos Narrow" w:cs="Arial"/>
            <w:color w:val="467886" w:themeColor="hyperlink"/>
            <w:kern w:val="2"/>
            <w:sz w:val="20"/>
            <w:szCs w:val="20"/>
            <w:u w:val="single"/>
            <w14:ligatures w14:val="standardContextual"/>
          </w:rPr>
          <w:t>Safeguarding Children</w:t>
        </w:r>
      </w:hyperlink>
    </w:p>
    <w:p w14:paraId="51C5F252" w14:textId="08C1BA00" w:rsidR="000D1B99" w:rsidRPr="00784A07" w:rsidRDefault="000D1B99" w:rsidP="000D1B99">
      <w:pPr>
        <w:numPr>
          <w:ilvl w:val="0"/>
          <w:numId w:val="17"/>
        </w:numPr>
        <w:spacing w:after="140" w:line="283" w:lineRule="auto"/>
        <w:jc w:val="center"/>
        <w:rPr>
          <w:rFonts w:ascii="Aptos Narrow" w:eastAsiaTheme="majorEastAsia" w:hAnsi="Aptos Narrow" w:cs="Arial"/>
          <w:color w:val="00A654"/>
          <w:spacing w:val="-7"/>
          <w:sz w:val="28"/>
          <w:szCs w:val="32"/>
        </w:rPr>
      </w:pPr>
      <w:bookmarkStart w:id="0" w:name="_Toc137624190"/>
      <w:r w:rsidRPr="00784A07">
        <w:rPr>
          <w:rFonts w:ascii="Aptos Narrow" w:eastAsiaTheme="majorEastAsia" w:hAnsi="Aptos Narrow" w:cs="Arial"/>
          <w:b/>
          <w:spacing w:val="-7"/>
          <w:sz w:val="28"/>
          <w:szCs w:val="32"/>
        </w:rPr>
        <w:t>_____________________________</w:t>
      </w:r>
      <w:r w:rsidRPr="00784A07">
        <w:rPr>
          <w:rFonts w:ascii="Aptos Narrow" w:eastAsiaTheme="majorEastAsia" w:hAnsi="Aptos Narrow" w:cs="Arial"/>
          <w:b/>
          <w:color w:val="00A654"/>
          <w:spacing w:val="-7"/>
          <w:sz w:val="28"/>
          <w:szCs w:val="32"/>
        </w:rPr>
        <w:t xml:space="preserve"> </w:t>
      </w:r>
      <w:r w:rsidRPr="00784A07">
        <w:rPr>
          <w:rFonts w:ascii="Aptos Narrow" w:eastAsiaTheme="majorEastAsia" w:hAnsi="Aptos Narrow" w:cs="Arial"/>
          <w:b/>
          <w:spacing w:val="-7"/>
          <w:sz w:val="28"/>
          <w:szCs w:val="32"/>
        </w:rPr>
        <w:t>Football Netball Club</w:t>
      </w:r>
    </w:p>
    <w:p w14:paraId="31EE2382" w14:textId="77777777" w:rsidR="000D1B99" w:rsidRPr="00784A07" w:rsidRDefault="000D1B99" w:rsidP="000D1B99">
      <w:pPr>
        <w:numPr>
          <w:ilvl w:val="0"/>
          <w:numId w:val="17"/>
        </w:numPr>
        <w:spacing w:after="140" w:line="283" w:lineRule="auto"/>
        <w:ind w:right="-853"/>
        <w:jc w:val="center"/>
        <w:rPr>
          <w:rFonts w:ascii="Aptos Narrow" w:hAnsi="Aptos Narrow" w:cs="Arial"/>
          <w:kern w:val="2"/>
          <w:sz w:val="20"/>
          <w:szCs w:val="20"/>
          <w14:ligatures w14:val="standardContextual"/>
        </w:rPr>
      </w:pPr>
      <w:r w:rsidRPr="00784A07">
        <w:rPr>
          <w:rFonts w:ascii="Aptos Narrow" w:eastAsiaTheme="majorEastAsia" w:hAnsi="Aptos Narrow" w:cs="Arial"/>
          <w:b/>
          <w:spacing w:val="-7"/>
          <w:sz w:val="28"/>
          <w:szCs w:val="32"/>
        </w:rPr>
        <w:t>Critical Incident Emergency Management Contact List</w:t>
      </w:r>
      <w:bookmarkEnd w:id="0"/>
      <w:r w:rsidRPr="00784A07">
        <w:rPr>
          <w:rFonts w:ascii="Aptos Narrow" w:eastAsiaTheme="majorEastAsia" w:hAnsi="Aptos Narrow" w:cs="Arial"/>
          <w:b/>
          <w:spacing w:val="-7"/>
          <w:sz w:val="28"/>
          <w:szCs w:val="32"/>
        </w:rPr>
        <w:t xml:space="preserve"> as at ___ / ___ / ____</w:t>
      </w:r>
    </w:p>
    <w:p w14:paraId="17D50566" w14:textId="77777777" w:rsidR="000D1B99" w:rsidRPr="00784A07" w:rsidRDefault="000D1B99" w:rsidP="000D1B99">
      <w:pPr>
        <w:spacing w:after="140" w:line="283" w:lineRule="auto"/>
        <w:ind w:right="-853"/>
        <w:jc w:val="center"/>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Key committee representatives should have this document available for immediate action following a critical incident</w:t>
      </w:r>
    </w:p>
    <w:tbl>
      <w:tblPr>
        <w:tblW w:w="10011"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1786"/>
        <w:gridCol w:w="2254"/>
        <w:gridCol w:w="2284"/>
        <w:gridCol w:w="1585"/>
      </w:tblGrid>
      <w:tr w:rsidR="000D1B99" w:rsidRPr="00784A07" w14:paraId="200D3829"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shd w:val="clear" w:color="auto" w:fill="4EA72E" w:themeFill="accent6"/>
            <w:vAlign w:val="center"/>
          </w:tcPr>
          <w:p w14:paraId="623CE55B" w14:textId="77777777" w:rsidR="000D1B99" w:rsidRPr="00784A07" w:rsidRDefault="000D1B99" w:rsidP="000D1B99">
            <w:pPr>
              <w:spacing w:after="140" w:line="240" w:lineRule="auto"/>
              <w:rPr>
                <w:rFonts w:ascii="Aptos Narrow" w:hAnsi="Aptos Narrow" w:cs="Arial"/>
                <w:b/>
                <w:iCs/>
                <w:color w:val="000000" w:themeColor="text1"/>
                <w:sz w:val="20"/>
                <w:szCs w:val="20"/>
              </w:rPr>
            </w:pPr>
            <w:r w:rsidRPr="00784A07">
              <w:rPr>
                <w:rFonts w:ascii="Aptos Narrow" w:hAnsi="Aptos Narrow" w:cs="Arial"/>
                <w:b/>
                <w:iCs/>
                <w:color w:val="000000" w:themeColor="text1"/>
                <w:sz w:val="20"/>
                <w:szCs w:val="20"/>
              </w:rPr>
              <w:t>Type</w:t>
            </w:r>
          </w:p>
        </w:tc>
        <w:tc>
          <w:tcPr>
            <w:tcW w:w="1855" w:type="dxa"/>
            <w:tcBorders>
              <w:top w:val="single" w:sz="4" w:space="0" w:color="auto"/>
              <w:left w:val="single" w:sz="4" w:space="0" w:color="auto"/>
              <w:bottom w:val="single" w:sz="4" w:space="0" w:color="auto"/>
              <w:right w:val="single" w:sz="4" w:space="0" w:color="auto"/>
            </w:tcBorders>
            <w:shd w:val="clear" w:color="auto" w:fill="4EA72E" w:themeFill="accent6"/>
            <w:vAlign w:val="center"/>
          </w:tcPr>
          <w:p w14:paraId="5537C2F4" w14:textId="77777777" w:rsidR="000D1B99" w:rsidRPr="00784A07" w:rsidRDefault="000D1B99" w:rsidP="000D1B99">
            <w:pPr>
              <w:spacing w:after="140" w:line="240" w:lineRule="auto"/>
              <w:rPr>
                <w:rFonts w:ascii="Aptos Narrow" w:hAnsi="Aptos Narrow" w:cs="Arial"/>
                <w:b/>
                <w:iCs/>
                <w:color w:val="000000" w:themeColor="text1"/>
                <w:sz w:val="20"/>
                <w:szCs w:val="20"/>
              </w:rPr>
            </w:pPr>
            <w:r w:rsidRPr="00784A07">
              <w:rPr>
                <w:rFonts w:ascii="Aptos Narrow" w:hAnsi="Aptos Narrow" w:cs="Arial"/>
                <w:b/>
                <w:iCs/>
                <w:color w:val="000000" w:themeColor="text1"/>
                <w:sz w:val="20"/>
                <w:szCs w:val="20"/>
              </w:rPr>
              <w:t>Company/Org</w:t>
            </w:r>
          </w:p>
        </w:tc>
        <w:tc>
          <w:tcPr>
            <w:tcW w:w="2483" w:type="dxa"/>
            <w:tcBorders>
              <w:top w:val="single" w:sz="4" w:space="0" w:color="auto"/>
              <w:left w:val="single" w:sz="4" w:space="0" w:color="auto"/>
              <w:bottom w:val="single" w:sz="4" w:space="0" w:color="auto"/>
              <w:right w:val="single" w:sz="4" w:space="0" w:color="auto"/>
            </w:tcBorders>
            <w:shd w:val="clear" w:color="auto" w:fill="4EA72E" w:themeFill="accent6"/>
            <w:vAlign w:val="center"/>
          </w:tcPr>
          <w:p w14:paraId="573EDDE3" w14:textId="77777777" w:rsidR="000D1B99" w:rsidRPr="00784A07" w:rsidRDefault="000D1B99" w:rsidP="000D1B99">
            <w:pPr>
              <w:spacing w:after="140" w:line="240" w:lineRule="auto"/>
              <w:rPr>
                <w:rFonts w:ascii="Aptos Narrow" w:hAnsi="Aptos Narrow" w:cs="Arial"/>
                <w:b/>
                <w:iCs/>
                <w:color w:val="000000" w:themeColor="text1"/>
                <w:sz w:val="20"/>
                <w:szCs w:val="20"/>
              </w:rPr>
            </w:pPr>
            <w:r w:rsidRPr="00784A07">
              <w:rPr>
                <w:rFonts w:ascii="Aptos Narrow" w:hAnsi="Aptos Narrow" w:cs="Arial"/>
                <w:b/>
                <w:iCs/>
                <w:color w:val="000000" w:themeColor="text1"/>
                <w:sz w:val="20"/>
                <w:szCs w:val="20"/>
              </w:rPr>
              <w:t xml:space="preserve">Contact person </w:t>
            </w:r>
          </w:p>
        </w:tc>
        <w:tc>
          <w:tcPr>
            <w:tcW w:w="1700" w:type="dxa"/>
            <w:tcBorders>
              <w:top w:val="single" w:sz="4" w:space="0" w:color="auto"/>
              <w:left w:val="single" w:sz="4" w:space="0" w:color="auto"/>
              <w:bottom w:val="single" w:sz="4" w:space="0" w:color="auto"/>
              <w:right w:val="single" w:sz="4" w:space="0" w:color="auto"/>
            </w:tcBorders>
            <w:shd w:val="clear" w:color="auto" w:fill="4EA72E" w:themeFill="accent6"/>
            <w:vAlign w:val="center"/>
          </w:tcPr>
          <w:p w14:paraId="21D31FBD" w14:textId="77777777" w:rsidR="000D1B99" w:rsidRPr="00784A07" w:rsidRDefault="000D1B99" w:rsidP="000D1B99">
            <w:pPr>
              <w:spacing w:after="140" w:line="240" w:lineRule="auto"/>
              <w:rPr>
                <w:rFonts w:ascii="Aptos Narrow" w:hAnsi="Aptos Narrow" w:cs="Arial"/>
                <w:b/>
                <w:iCs/>
                <w:color w:val="000000" w:themeColor="text1"/>
                <w:sz w:val="20"/>
              </w:rPr>
            </w:pPr>
            <w:r w:rsidRPr="00784A07">
              <w:rPr>
                <w:rFonts w:ascii="Aptos Narrow" w:hAnsi="Aptos Narrow" w:cs="Arial"/>
                <w:b/>
                <w:iCs/>
                <w:color w:val="000000" w:themeColor="text1"/>
                <w:sz w:val="20"/>
              </w:rPr>
              <w:t>Email / Website</w:t>
            </w:r>
          </w:p>
        </w:tc>
        <w:tc>
          <w:tcPr>
            <w:tcW w:w="1725" w:type="dxa"/>
            <w:tcBorders>
              <w:top w:val="single" w:sz="4" w:space="0" w:color="auto"/>
              <w:left w:val="single" w:sz="4" w:space="0" w:color="auto"/>
              <w:bottom w:val="single" w:sz="4" w:space="0" w:color="auto"/>
              <w:right w:val="single" w:sz="4" w:space="0" w:color="auto"/>
            </w:tcBorders>
            <w:shd w:val="clear" w:color="auto" w:fill="4EA72E" w:themeFill="accent6"/>
            <w:vAlign w:val="center"/>
          </w:tcPr>
          <w:p w14:paraId="3B755A12" w14:textId="77777777" w:rsidR="000D1B99" w:rsidRPr="00784A07" w:rsidRDefault="000D1B99" w:rsidP="000D1B99">
            <w:pPr>
              <w:spacing w:after="140" w:line="240" w:lineRule="auto"/>
              <w:rPr>
                <w:rFonts w:ascii="Aptos Narrow" w:hAnsi="Aptos Narrow" w:cs="Arial"/>
                <w:b/>
                <w:iCs/>
                <w:color w:val="000000" w:themeColor="text1"/>
                <w:sz w:val="20"/>
                <w:szCs w:val="20"/>
              </w:rPr>
            </w:pPr>
            <w:r w:rsidRPr="00784A07">
              <w:rPr>
                <w:rFonts w:ascii="Aptos Narrow" w:hAnsi="Aptos Narrow" w:cs="Arial"/>
                <w:b/>
                <w:iCs/>
                <w:color w:val="000000" w:themeColor="text1"/>
                <w:sz w:val="20"/>
                <w:szCs w:val="20"/>
              </w:rPr>
              <w:t>Phone</w:t>
            </w:r>
          </w:p>
        </w:tc>
      </w:tr>
      <w:tr w:rsidR="000D1B99" w:rsidRPr="00784A07" w14:paraId="75D2CF1B" w14:textId="77777777" w:rsidTr="00484558">
        <w:trPr>
          <w:trHeight w:val="300"/>
        </w:trPr>
        <w:tc>
          <w:tcPr>
            <w:tcW w:w="10011" w:type="dxa"/>
            <w:gridSpan w:val="5"/>
            <w:tcBorders>
              <w:top w:val="single" w:sz="4" w:space="0" w:color="auto"/>
              <w:left w:val="single" w:sz="4" w:space="0" w:color="auto"/>
              <w:right w:val="single" w:sz="4" w:space="0" w:color="auto"/>
            </w:tcBorders>
            <w:hideMark/>
          </w:tcPr>
          <w:p w14:paraId="36304BA5" w14:textId="77777777" w:rsidR="000D1B99" w:rsidRPr="00784A07" w:rsidRDefault="000D1B99" w:rsidP="000D1B99">
            <w:pPr>
              <w:spacing w:line="240" w:lineRule="auto"/>
              <w:rPr>
                <w:rFonts w:ascii="Aptos Narrow" w:eastAsia="Arial" w:hAnsi="Aptos Narrow" w:cs="Arial"/>
                <w:kern w:val="2"/>
                <w:sz w:val="20"/>
                <w:szCs w:val="20"/>
                <w14:ligatures w14:val="standardContextual"/>
              </w:rPr>
            </w:pPr>
            <w:r w:rsidRPr="00784A07">
              <w:rPr>
                <w:rFonts w:ascii="Aptos Narrow" w:hAnsi="Aptos Narrow" w:cs="Arial"/>
                <w:b/>
                <w:bCs/>
                <w:kern w:val="2"/>
                <w:sz w:val="20"/>
                <w:szCs w:val="20"/>
                <w14:ligatures w14:val="standardContextual"/>
              </w:rPr>
              <w:t xml:space="preserve">For urgent help </w:t>
            </w:r>
            <w:hyperlink r:id="rId18" w:history="1">
              <w:r w:rsidRPr="00784A07">
                <w:rPr>
                  <w:rFonts w:ascii="Aptos Narrow" w:eastAsia="Arial" w:hAnsi="Aptos Narrow" w:cs="Arial"/>
                  <w:color w:val="467886" w:themeColor="hyperlink"/>
                  <w:kern w:val="2"/>
                  <w:sz w:val="20"/>
                  <w:szCs w:val="20"/>
                  <w:u w:val="single"/>
                  <w14:ligatures w14:val="standardContextual"/>
                </w:rPr>
                <w:t>Urgent Help - Play AFL</w:t>
              </w:r>
            </w:hyperlink>
          </w:p>
        </w:tc>
      </w:tr>
      <w:tr w:rsidR="000D1B99" w:rsidRPr="00784A07" w14:paraId="523C2D94"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tcPr>
          <w:p w14:paraId="33603AAB"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Club President</w:t>
            </w:r>
          </w:p>
        </w:tc>
        <w:tc>
          <w:tcPr>
            <w:tcW w:w="1855" w:type="dxa"/>
            <w:tcBorders>
              <w:top w:val="single" w:sz="4" w:space="0" w:color="auto"/>
              <w:left w:val="single" w:sz="4" w:space="0" w:color="auto"/>
              <w:bottom w:val="single" w:sz="4" w:space="0" w:color="auto"/>
              <w:right w:val="single" w:sz="4" w:space="0" w:color="auto"/>
            </w:tcBorders>
          </w:tcPr>
          <w:p w14:paraId="0DB76F57"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2483" w:type="dxa"/>
            <w:tcBorders>
              <w:top w:val="single" w:sz="4" w:space="0" w:color="auto"/>
              <w:left w:val="single" w:sz="4" w:space="0" w:color="auto"/>
              <w:bottom w:val="single" w:sz="4" w:space="0" w:color="auto"/>
              <w:right w:val="single" w:sz="4" w:space="0" w:color="auto"/>
            </w:tcBorders>
          </w:tcPr>
          <w:p w14:paraId="51371F71"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4ABE0CCA"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25" w:type="dxa"/>
            <w:tcBorders>
              <w:top w:val="single" w:sz="4" w:space="0" w:color="auto"/>
              <w:left w:val="single" w:sz="4" w:space="0" w:color="auto"/>
              <w:bottom w:val="single" w:sz="4" w:space="0" w:color="auto"/>
              <w:right w:val="single" w:sz="4" w:space="0" w:color="auto"/>
            </w:tcBorders>
          </w:tcPr>
          <w:p w14:paraId="77FD79F2" w14:textId="77777777" w:rsidR="000D1B99" w:rsidRPr="00784A07" w:rsidRDefault="000D1B99" w:rsidP="000D1B99">
            <w:pPr>
              <w:numPr>
                <w:ilvl w:val="0"/>
                <w:numId w:val="16"/>
              </w:numPr>
              <w:spacing w:after="0" w:line="240" w:lineRule="auto"/>
              <w:jc w:val="center"/>
              <w:rPr>
                <w:rFonts w:ascii="Aptos Narrow" w:hAnsi="Aptos Narrow" w:cs="Arial"/>
                <w:kern w:val="2"/>
                <w:sz w:val="20"/>
                <w:szCs w:val="20"/>
                <w14:ligatures w14:val="standardContextual"/>
              </w:rPr>
            </w:pPr>
          </w:p>
        </w:tc>
      </w:tr>
      <w:tr w:rsidR="000D1B99" w:rsidRPr="00784A07" w14:paraId="74A36709"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tcPr>
          <w:p w14:paraId="69AD598F"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Club Secretary</w:t>
            </w:r>
          </w:p>
        </w:tc>
        <w:tc>
          <w:tcPr>
            <w:tcW w:w="1855" w:type="dxa"/>
            <w:tcBorders>
              <w:top w:val="single" w:sz="4" w:space="0" w:color="auto"/>
              <w:left w:val="single" w:sz="4" w:space="0" w:color="auto"/>
              <w:bottom w:val="single" w:sz="4" w:space="0" w:color="auto"/>
              <w:right w:val="single" w:sz="4" w:space="0" w:color="auto"/>
            </w:tcBorders>
          </w:tcPr>
          <w:p w14:paraId="3A51B823"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2483" w:type="dxa"/>
            <w:tcBorders>
              <w:top w:val="single" w:sz="4" w:space="0" w:color="auto"/>
              <w:left w:val="single" w:sz="4" w:space="0" w:color="auto"/>
              <w:bottom w:val="single" w:sz="4" w:space="0" w:color="auto"/>
              <w:right w:val="single" w:sz="4" w:space="0" w:color="auto"/>
            </w:tcBorders>
          </w:tcPr>
          <w:p w14:paraId="6C11F3D9"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07C4C392"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25" w:type="dxa"/>
            <w:tcBorders>
              <w:top w:val="single" w:sz="4" w:space="0" w:color="auto"/>
              <w:left w:val="single" w:sz="4" w:space="0" w:color="auto"/>
              <w:bottom w:val="single" w:sz="4" w:space="0" w:color="auto"/>
              <w:right w:val="single" w:sz="4" w:space="0" w:color="auto"/>
            </w:tcBorders>
          </w:tcPr>
          <w:p w14:paraId="228F75B5" w14:textId="77777777" w:rsidR="000D1B99" w:rsidRPr="00784A07" w:rsidRDefault="000D1B99" w:rsidP="000D1B99">
            <w:pPr>
              <w:numPr>
                <w:ilvl w:val="0"/>
                <w:numId w:val="16"/>
              </w:numPr>
              <w:spacing w:after="0" w:line="240" w:lineRule="auto"/>
              <w:jc w:val="center"/>
              <w:rPr>
                <w:rFonts w:ascii="Aptos Narrow" w:hAnsi="Aptos Narrow" w:cs="Arial"/>
                <w:kern w:val="2"/>
                <w:sz w:val="20"/>
                <w:szCs w:val="20"/>
                <w14:ligatures w14:val="standardContextual"/>
              </w:rPr>
            </w:pPr>
          </w:p>
        </w:tc>
      </w:tr>
      <w:tr w:rsidR="000D1B99" w:rsidRPr="00784A07" w14:paraId="3ED67025"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tcPr>
          <w:p w14:paraId="3BB4ACA5"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AFL (local office)</w:t>
            </w:r>
          </w:p>
        </w:tc>
        <w:tc>
          <w:tcPr>
            <w:tcW w:w="1855" w:type="dxa"/>
            <w:tcBorders>
              <w:top w:val="single" w:sz="4" w:space="0" w:color="auto"/>
              <w:left w:val="single" w:sz="4" w:space="0" w:color="auto"/>
              <w:bottom w:val="single" w:sz="4" w:space="0" w:color="auto"/>
              <w:right w:val="single" w:sz="4" w:space="0" w:color="auto"/>
            </w:tcBorders>
          </w:tcPr>
          <w:p w14:paraId="1D5010D5"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2483" w:type="dxa"/>
            <w:tcBorders>
              <w:top w:val="single" w:sz="4" w:space="0" w:color="auto"/>
              <w:left w:val="single" w:sz="4" w:space="0" w:color="auto"/>
              <w:bottom w:val="single" w:sz="4" w:space="0" w:color="auto"/>
              <w:right w:val="single" w:sz="4" w:space="0" w:color="auto"/>
            </w:tcBorders>
          </w:tcPr>
          <w:p w14:paraId="23A27B85"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2B696360"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25" w:type="dxa"/>
            <w:tcBorders>
              <w:top w:val="single" w:sz="4" w:space="0" w:color="auto"/>
              <w:left w:val="single" w:sz="4" w:space="0" w:color="auto"/>
              <w:bottom w:val="single" w:sz="4" w:space="0" w:color="auto"/>
              <w:right w:val="single" w:sz="4" w:space="0" w:color="auto"/>
            </w:tcBorders>
          </w:tcPr>
          <w:p w14:paraId="05162D59" w14:textId="77777777" w:rsidR="000D1B99" w:rsidRPr="00784A07" w:rsidRDefault="000D1B99" w:rsidP="000D1B99">
            <w:pPr>
              <w:numPr>
                <w:ilvl w:val="0"/>
                <w:numId w:val="16"/>
              </w:numPr>
              <w:spacing w:after="0" w:line="240" w:lineRule="auto"/>
              <w:jc w:val="center"/>
              <w:rPr>
                <w:rFonts w:ascii="Aptos Narrow" w:hAnsi="Aptos Narrow" w:cs="Arial"/>
                <w:kern w:val="2"/>
                <w:sz w:val="20"/>
                <w:szCs w:val="20"/>
                <w14:ligatures w14:val="standardContextual"/>
              </w:rPr>
            </w:pPr>
          </w:p>
        </w:tc>
      </w:tr>
      <w:tr w:rsidR="000D1B99" w:rsidRPr="00784A07" w14:paraId="5D0659E6"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tcPr>
          <w:p w14:paraId="439919DA"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Bank Manager</w:t>
            </w:r>
          </w:p>
        </w:tc>
        <w:tc>
          <w:tcPr>
            <w:tcW w:w="1855" w:type="dxa"/>
            <w:tcBorders>
              <w:top w:val="single" w:sz="4" w:space="0" w:color="auto"/>
              <w:left w:val="single" w:sz="4" w:space="0" w:color="auto"/>
              <w:bottom w:val="single" w:sz="4" w:space="0" w:color="auto"/>
              <w:right w:val="single" w:sz="4" w:space="0" w:color="auto"/>
            </w:tcBorders>
          </w:tcPr>
          <w:p w14:paraId="638194F0"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2483" w:type="dxa"/>
            <w:tcBorders>
              <w:top w:val="single" w:sz="4" w:space="0" w:color="auto"/>
              <w:left w:val="single" w:sz="4" w:space="0" w:color="auto"/>
              <w:bottom w:val="single" w:sz="4" w:space="0" w:color="auto"/>
              <w:right w:val="single" w:sz="4" w:space="0" w:color="auto"/>
            </w:tcBorders>
          </w:tcPr>
          <w:p w14:paraId="7D3BA5BB"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7452025F"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25" w:type="dxa"/>
            <w:tcBorders>
              <w:top w:val="single" w:sz="4" w:space="0" w:color="auto"/>
              <w:left w:val="single" w:sz="4" w:space="0" w:color="auto"/>
              <w:bottom w:val="single" w:sz="4" w:space="0" w:color="auto"/>
              <w:right w:val="single" w:sz="4" w:space="0" w:color="auto"/>
            </w:tcBorders>
          </w:tcPr>
          <w:p w14:paraId="0931F811" w14:textId="77777777" w:rsidR="000D1B99" w:rsidRPr="00784A07" w:rsidRDefault="000D1B99" w:rsidP="000D1B99">
            <w:pPr>
              <w:numPr>
                <w:ilvl w:val="0"/>
                <w:numId w:val="16"/>
              </w:numPr>
              <w:spacing w:after="0" w:line="240" w:lineRule="auto"/>
              <w:jc w:val="center"/>
              <w:rPr>
                <w:rFonts w:ascii="Aptos Narrow" w:hAnsi="Aptos Narrow" w:cs="Arial"/>
                <w:kern w:val="2"/>
                <w:sz w:val="20"/>
                <w:szCs w:val="20"/>
                <w14:ligatures w14:val="standardContextual"/>
              </w:rPr>
            </w:pPr>
          </w:p>
        </w:tc>
      </w:tr>
      <w:tr w:rsidR="000D1B99" w:rsidRPr="00784A07" w14:paraId="72DACC2F"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57B3AF75" w14:textId="77777777" w:rsidR="000D1B99" w:rsidRPr="00784A07" w:rsidRDefault="000D1B99" w:rsidP="000D1B99">
            <w:pPr>
              <w:spacing w:line="276" w:lineRule="auto"/>
              <w:rPr>
                <w:rFonts w:ascii="Aptos Narrow" w:eastAsia="Aptos" w:hAnsi="Aptos Narrow" w:cs="Arial"/>
                <w:color w:val="000000" w:themeColor="text1"/>
                <w:kern w:val="2"/>
                <w:sz w:val="20"/>
                <w:szCs w:val="20"/>
                <w14:ligatures w14:val="standardContextual"/>
              </w:rPr>
            </w:pPr>
            <w:r w:rsidRPr="00784A07">
              <w:rPr>
                <w:rFonts w:ascii="Aptos Narrow" w:eastAsia="Times New Roman" w:hAnsi="Aptos Narrow" w:cs="Arial"/>
                <w:color w:val="000000" w:themeColor="text1"/>
                <w:kern w:val="2"/>
                <w:sz w:val="20"/>
                <w:szCs w:val="20"/>
                <w:lang w:eastAsia="en-AU"/>
                <w14:ligatures w14:val="standardContextual"/>
              </w:rPr>
              <w:t xml:space="preserve">Building — </w:t>
            </w:r>
            <w:r w:rsidRPr="00784A07">
              <w:rPr>
                <w:rFonts w:ascii="Aptos Narrow" w:eastAsia="Times New Roman" w:hAnsi="Aptos Narrow" w:cs="Arial"/>
                <w:i/>
                <w:iCs/>
                <w:color w:val="000000" w:themeColor="text1"/>
                <w:kern w:val="2"/>
                <w:sz w:val="20"/>
                <w:szCs w:val="20"/>
                <w:lang w:eastAsia="en-AU"/>
                <w14:ligatures w14:val="standardContextual"/>
              </w:rPr>
              <w:t>landlord / agent</w:t>
            </w:r>
          </w:p>
        </w:tc>
        <w:tc>
          <w:tcPr>
            <w:tcW w:w="1855" w:type="dxa"/>
            <w:tcBorders>
              <w:top w:val="single" w:sz="4" w:space="0" w:color="auto"/>
              <w:left w:val="single" w:sz="4" w:space="0" w:color="auto"/>
              <w:bottom w:val="single" w:sz="4" w:space="0" w:color="auto"/>
              <w:right w:val="single" w:sz="4" w:space="0" w:color="auto"/>
            </w:tcBorders>
          </w:tcPr>
          <w:p w14:paraId="235F12B8"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2483" w:type="dxa"/>
            <w:tcBorders>
              <w:top w:val="single" w:sz="4" w:space="0" w:color="auto"/>
              <w:left w:val="single" w:sz="4" w:space="0" w:color="auto"/>
              <w:bottom w:val="single" w:sz="4" w:space="0" w:color="auto"/>
              <w:right w:val="single" w:sz="4" w:space="0" w:color="auto"/>
            </w:tcBorders>
          </w:tcPr>
          <w:p w14:paraId="115DCFF3"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56FF4C1B"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25" w:type="dxa"/>
            <w:tcBorders>
              <w:top w:val="single" w:sz="4" w:space="0" w:color="auto"/>
              <w:left w:val="single" w:sz="4" w:space="0" w:color="auto"/>
              <w:bottom w:val="single" w:sz="4" w:space="0" w:color="auto"/>
              <w:right w:val="single" w:sz="4" w:space="0" w:color="auto"/>
            </w:tcBorders>
          </w:tcPr>
          <w:p w14:paraId="1B1795CE" w14:textId="77777777" w:rsidR="000D1B99" w:rsidRPr="00784A07" w:rsidRDefault="000D1B99" w:rsidP="000D1B99">
            <w:pPr>
              <w:numPr>
                <w:ilvl w:val="0"/>
                <w:numId w:val="16"/>
              </w:numPr>
              <w:spacing w:after="0" w:line="240" w:lineRule="auto"/>
              <w:jc w:val="center"/>
              <w:rPr>
                <w:rFonts w:ascii="Aptos Narrow" w:hAnsi="Aptos Narrow" w:cs="Arial"/>
                <w:kern w:val="2"/>
                <w:sz w:val="20"/>
                <w:szCs w:val="20"/>
                <w14:ligatures w14:val="standardContextual"/>
              </w:rPr>
            </w:pPr>
          </w:p>
        </w:tc>
      </w:tr>
      <w:tr w:rsidR="000D1B99" w:rsidRPr="00784A07" w14:paraId="299A6D14"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4ED82ACC" w14:textId="77777777" w:rsidR="000D1B99" w:rsidRPr="00784A07" w:rsidRDefault="000D1B99" w:rsidP="000D1B99">
            <w:pPr>
              <w:numPr>
                <w:ilvl w:val="0"/>
                <w:numId w:val="16"/>
              </w:numPr>
              <w:spacing w:after="0" w:line="240" w:lineRule="auto"/>
              <w:rPr>
                <w:rFonts w:ascii="Aptos Narrow" w:eastAsia="Times New Roman" w:hAnsi="Aptos Narrow" w:cs="Arial"/>
                <w:i/>
                <w:iCs/>
                <w:color w:val="000000"/>
                <w:kern w:val="2"/>
                <w:sz w:val="20"/>
                <w:szCs w:val="20"/>
                <w:lang w:eastAsia="en-AU"/>
                <w14:ligatures w14:val="standardContextual"/>
              </w:rPr>
            </w:pPr>
            <w:r w:rsidRPr="00784A07">
              <w:rPr>
                <w:rFonts w:ascii="Aptos Narrow" w:eastAsia="Times New Roman" w:hAnsi="Aptos Narrow" w:cs="Arial"/>
                <w:color w:val="000000" w:themeColor="text1"/>
                <w:kern w:val="2"/>
                <w:sz w:val="20"/>
                <w:szCs w:val="20"/>
                <w:lang w:eastAsia="en-AU"/>
                <w14:ligatures w14:val="standardContextual"/>
              </w:rPr>
              <w:t>Mental Health Services</w:t>
            </w:r>
          </w:p>
        </w:tc>
        <w:tc>
          <w:tcPr>
            <w:tcW w:w="1855" w:type="dxa"/>
            <w:tcBorders>
              <w:top w:val="single" w:sz="4" w:space="0" w:color="auto"/>
              <w:left w:val="single" w:sz="4" w:space="0" w:color="auto"/>
              <w:bottom w:val="single" w:sz="4" w:space="0" w:color="auto"/>
              <w:right w:val="single" w:sz="4" w:space="0" w:color="auto"/>
            </w:tcBorders>
          </w:tcPr>
          <w:p w14:paraId="55EEBA89" w14:textId="77777777" w:rsidR="000D1B99" w:rsidRPr="00784A07" w:rsidRDefault="000D1B99" w:rsidP="000D1B99">
            <w:pPr>
              <w:spacing w:after="0" w:line="240"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Head to Health – finding your local mental health help</w:t>
            </w:r>
          </w:p>
        </w:tc>
        <w:tc>
          <w:tcPr>
            <w:tcW w:w="2483" w:type="dxa"/>
            <w:tcBorders>
              <w:top w:val="single" w:sz="4" w:space="0" w:color="auto"/>
              <w:left w:val="single" w:sz="4" w:space="0" w:color="auto"/>
              <w:bottom w:val="single" w:sz="4" w:space="0" w:color="auto"/>
              <w:right w:val="single" w:sz="4" w:space="0" w:color="auto"/>
            </w:tcBorders>
          </w:tcPr>
          <w:p w14:paraId="4276FF39" w14:textId="77777777" w:rsidR="000D1B99" w:rsidRPr="00784A07" w:rsidRDefault="000D1B99" w:rsidP="000D1B99">
            <w:pPr>
              <w:spacing w:after="0" w:line="240" w:lineRule="auto"/>
              <w:rPr>
                <w:rFonts w:ascii="Aptos Narrow" w:hAnsi="Aptos Narrow" w:cs="Arial"/>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6A2A054C" w14:textId="77777777" w:rsidR="000D1B99" w:rsidRPr="00784A07" w:rsidRDefault="000D1B99" w:rsidP="000D1B99">
            <w:pPr>
              <w:spacing w:after="0" w:line="240" w:lineRule="auto"/>
              <w:rPr>
                <w:rFonts w:ascii="Aptos Narrow" w:hAnsi="Aptos Narrow" w:cs="Arial"/>
                <w:kern w:val="2"/>
                <w:sz w:val="20"/>
                <w:szCs w:val="20"/>
                <w14:ligatures w14:val="standardContextual"/>
              </w:rPr>
            </w:pPr>
            <w:r w:rsidRPr="00784A07">
              <w:rPr>
                <w:rFonts w:ascii="Aptos Narrow" w:eastAsiaTheme="minorEastAsia" w:hAnsi="Aptos Narrow" w:cs="Arial"/>
                <w:kern w:val="2"/>
                <w:sz w:val="20"/>
                <w:szCs w:val="20"/>
                <w14:ligatures w14:val="standardContextual"/>
              </w:rPr>
              <w:t>www.headtohealth.gov.au</w:t>
            </w:r>
          </w:p>
        </w:tc>
        <w:tc>
          <w:tcPr>
            <w:tcW w:w="1725" w:type="dxa"/>
            <w:tcBorders>
              <w:top w:val="single" w:sz="4" w:space="0" w:color="auto"/>
              <w:left w:val="single" w:sz="4" w:space="0" w:color="auto"/>
              <w:bottom w:val="single" w:sz="4" w:space="0" w:color="auto"/>
              <w:right w:val="single" w:sz="4" w:space="0" w:color="auto"/>
            </w:tcBorders>
          </w:tcPr>
          <w:p w14:paraId="691A1B69" w14:textId="77777777" w:rsidR="000D1B99" w:rsidRPr="00784A07" w:rsidRDefault="000D1B99" w:rsidP="000D1B99">
            <w:pPr>
              <w:spacing w:line="276" w:lineRule="auto"/>
              <w:jc w:val="center"/>
              <w:rPr>
                <w:rFonts w:ascii="Aptos Narrow" w:hAnsi="Aptos Narrow" w:cs="Arial"/>
                <w:kern w:val="2"/>
                <w:sz w:val="20"/>
                <w:szCs w:val="20"/>
                <w14:ligatures w14:val="standardContextual"/>
              </w:rPr>
            </w:pPr>
            <w:hyperlink r:id="rId19" w:history="1">
              <w:r w:rsidRPr="00784A07">
                <w:rPr>
                  <w:rFonts w:ascii="Aptos Narrow" w:eastAsia="Aptos" w:hAnsi="Aptos Narrow" w:cs="Arial"/>
                  <w:color w:val="000000" w:themeColor="text1"/>
                  <w:kern w:val="2"/>
                  <w:sz w:val="20"/>
                  <w:szCs w:val="20"/>
                  <w14:ligatures w14:val="standardContextual"/>
                </w:rPr>
                <w:t>1800 595 212</w:t>
              </w:r>
            </w:hyperlink>
          </w:p>
        </w:tc>
      </w:tr>
      <w:tr w:rsidR="000D1B99" w:rsidRPr="00784A07" w14:paraId="61A0B589"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24575B41"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r w:rsidRPr="00784A07">
              <w:rPr>
                <w:rFonts w:ascii="Aptos Narrow" w:eastAsia="Times New Roman" w:hAnsi="Aptos Narrow" w:cs="Arial"/>
                <w:bCs/>
                <w:color w:val="000000"/>
                <w:kern w:val="2"/>
                <w:sz w:val="20"/>
                <w:szCs w:val="20"/>
                <w:lang w:eastAsia="en-AU"/>
                <w14:ligatures w14:val="standardContextual"/>
              </w:rPr>
              <w:t>Council</w:t>
            </w:r>
          </w:p>
        </w:tc>
        <w:tc>
          <w:tcPr>
            <w:tcW w:w="1855" w:type="dxa"/>
            <w:tcBorders>
              <w:top w:val="single" w:sz="4" w:space="0" w:color="auto"/>
              <w:left w:val="single" w:sz="4" w:space="0" w:color="auto"/>
              <w:bottom w:val="single" w:sz="4" w:space="0" w:color="auto"/>
              <w:right w:val="single" w:sz="4" w:space="0" w:color="auto"/>
            </w:tcBorders>
          </w:tcPr>
          <w:p w14:paraId="46548EED"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2483" w:type="dxa"/>
            <w:tcBorders>
              <w:top w:val="single" w:sz="4" w:space="0" w:color="auto"/>
              <w:left w:val="single" w:sz="4" w:space="0" w:color="auto"/>
              <w:bottom w:val="single" w:sz="4" w:space="0" w:color="auto"/>
              <w:right w:val="single" w:sz="4" w:space="0" w:color="auto"/>
            </w:tcBorders>
          </w:tcPr>
          <w:p w14:paraId="34FBEA6C"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3F5D0049"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25" w:type="dxa"/>
            <w:tcBorders>
              <w:top w:val="single" w:sz="4" w:space="0" w:color="auto"/>
              <w:left w:val="single" w:sz="4" w:space="0" w:color="auto"/>
              <w:bottom w:val="single" w:sz="4" w:space="0" w:color="auto"/>
              <w:right w:val="single" w:sz="4" w:space="0" w:color="auto"/>
            </w:tcBorders>
          </w:tcPr>
          <w:p w14:paraId="6DE0BC32" w14:textId="77777777" w:rsidR="000D1B99" w:rsidRPr="00784A07" w:rsidRDefault="000D1B99" w:rsidP="000D1B99">
            <w:pPr>
              <w:numPr>
                <w:ilvl w:val="0"/>
                <w:numId w:val="16"/>
              </w:numPr>
              <w:spacing w:after="0" w:line="240" w:lineRule="auto"/>
              <w:jc w:val="center"/>
              <w:rPr>
                <w:rFonts w:ascii="Aptos Narrow" w:hAnsi="Aptos Narrow" w:cs="Arial"/>
                <w:kern w:val="2"/>
                <w:sz w:val="20"/>
                <w:szCs w:val="20"/>
                <w14:ligatures w14:val="standardContextual"/>
              </w:rPr>
            </w:pPr>
          </w:p>
        </w:tc>
      </w:tr>
      <w:tr w:rsidR="000D1B99" w:rsidRPr="00784A07" w14:paraId="03A6C366"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6D612DD8" w14:textId="77777777" w:rsidR="000D1B99" w:rsidRPr="00784A07" w:rsidRDefault="000D1B99" w:rsidP="000D1B99">
            <w:pPr>
              <w:numPr>
                <w:ilvl w:val="0"/>
                <w:numId w:val="16"/>
              </w:numPr>
              <w:spacing w:after="0" w:line="240" w:lineRule="auto"/>
              <w:rPr>
                <w:rFonts w:ascii="Aptos Narrow" w:eastAsia="Times New Roman" w:hAnsi="Aptos Narrow" w:cs="Arial"/>
                <w:bCs/>
                <w:color w:val="000000"/>
                <w:kern w:val="2"/>
                <w:sz w:val="20"/>
                <w:szCs w:val="20"/>
                <w:lang w:eastAsia="en-AU"/>
                <w14:ligatures w14:val="standardContextual"/>
              </w:rPr>
            </w:pPr>
            <w:r w:rsidRPr="00784A07">
              <w:rPr>
                <w:rFonts w:ascii="Aptos Narrow" w:eastAsia="Times New Roman" w:hAnsi="Aptos Narrow" w:cs="Arial"/>
                <w:bCs/>
                <w:color w:val="000000"/>
                <w:kern w:val="2"/>
                <w:sz w:val="20"/>
                <w:szCs w:val="20"/>
                <w:lang w:eastAsia="en-AU"/>
                <w14:ligatures w14:val="standardContextual"/>
              </w:rPr>
              <w:t>Electrician</w:t>
            </w:r>
          </w:p>
        </w:tc>
        <w:tc>
          <w:tcPr>
            <w:tcW w:w="1855" w:type="dxa"/>
            <w:tcBorders>
              <w:top w:val="single" w:sz="4" w:space="0" w:color="auto"/>
              <w:left w:val="single" w:sz="4" w:space="0" w:color="auto"/>
              <w:bottom w:val="single" w:sz="4" w:space="0" w:color="auto"/>
              <w:right w:val="single" w:sz="4" w:space="0" w:color="auto"/>
            </w:tcBorders>
          </w:tcPr>
          <w:p w14:paraId="4428B8F2"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2483" w:type="dxa"/>
            <w:tcBorders>
              <w:top w:val="single" w:sz="4" w:space="0" w:color="auto"/>
              <w:left w:val="single" w:sz="4" w:space="0" w:color="auto"/>
              <w:bottom w:val="single" w:sz="4" w:space="0" w:color="auto"/>
              <w:right w:val="single" w:sz="4" w:space="0" w:color="auto"/>
            </w:tcBorders>
          </w:tcPr>
          <w:p w14:paraId="694BF0F5"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2167C710"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25" w:type="dxa"/>
            <w:tcBorders>
              <w:top w:val="single" w:sz="4" w:space="0" w:color="auto"/>
              <w:left w:val="single" w:sz="4" w:space="0" w:color="auto"/>
              <w:bottom w:val="single" w:sz="4" w:space="0" w:color="auto"/>
              <w:right w:val="single" w:sz="4" w:space="0" w:color="auto"/>
            </w:tcBorders>
          </w:tcPr>
          <w:p w14:paraId="254C8569" w14:textId="77777777" w:rsidR="000D1B99" w:rsidRPr="00784A07" w:rsidRDefault="000D1B99" w:rsidP="000D1B99">
            <w:pPr>
              <w:numPr>
                <w:ilvl w:val="0"/>
                <w:numId w:val="16"/>
              </w:numPr>
              <w:spacing w:after="0" w:line="240" w:lineRule="auto"/>
              <w:jc w:val="center"/>
              <w:rPr>
                <w:rFonts w:ascii="Aptos Narrow" w:hAnsi="Aptos Narrow" w:cs="Arial"/>
                <w:kern w:val="2"/>
                <w:sz w:val="20"/>
                <w:szCs w:val="20"/>
                <w14:ligatures w14:val="standardContextual"/>
              </w:rPr>
            </w:pPr>
          </w:p>
        </w:tc>
      </w:tr>
      <w:tr w:rsidR="000D1B99" w:rsidRPr="00784A07" w14:paraId="1437CD91"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2FA2C0A6" w14:textId="77777777" w:rsidR="000D1B99" w:rsidRPr="00784A07" w:rsidRDefault="000D1B99" w:rsidP="000D1B99">
            <w:pPr>
              <w:numPr>
                <w:ilvl w:val="0"/>
                <w:numId w:val="16"/>
              </w:numPr>
              <w:spacing w:after="0" w:line="240" w:lineRule="auto"/>
              <w:rPr>
                <w:rFonts w:ascii="Aptos Narrow" w:eastAsia="Times New Roman" w:hAnsi="Aptos Narrow" w:cs="Arial"/>
                <w:bCs/>
                <w:color w:val="000000"/>
                <w:kern w:val="2"/>
                <w:sz w:val="20"/>
                <w:szCs w:val="20"/>
                <w:lang w:eastAsia="en-AU"/>
                <w14:ligatures w14:val="standardContextual"/>
              </w:rPr>
            </w:pPr>
            <w:r w:rsidRPr="00784A07">
              <w:rPr>
                <w:rFonts w:ascii="Aptos Narrow" w:eastAsia="Times New Roman" w:hAnsi="Aptos Narrow" w:cs="Arial"/>
                <w:bCs/>
                <w:color w:val="000000"/>
                <w:kern w:val="2"/>
                <w:sz w:val="20"/>
                <w:szCs w:val="20"/>
                <w:lang w:eastAsia="en-AU"/>
                <w14:ligatures w14:val="standardContextual"/>
              </w:rPr>
              <w:t>Electricity supplier</w:t>
            </w:r>
          </w:p>
        </w:tc>
        <w:tc>
          <w:tcPr>
            <w:tcW w:w="1855" w:type="dxa"/>
            <w:tcBorders>
              <w:top w:val="single" w:sz="4" w:space="0" w:color="auto"/>
              <w:left w:val="single" w:sz="4" w:space="0" w:color="auto"/>
              <w:bottom w:val="single" w:sz="4" w:space="0" w:color="auto"/>
              <w:right w:val="single" w:sz="4" w:space="0" w:color="auto"/>
            </w:tcBorders>
          </w:tcPr>
          <w:p w14:paraId="11C57AAC"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2483" w:type="dxa"/>
            <w:tcBorders>
              <w:top w:val="single" w:sz="4" w:space="0" w:color="auto"/>
              <w:left w:val="single" w:sz="4" w:space="0" w:color="auto"/>
              <w:bottom w:val="single" w:sz="4" w:space="0" w:color="auto"/>
              <w:right w:val="single" w:sz="4" w:space="0" w:color="auto"/>
            </w:tcBorders>
          </w:tcPr>
          <w:p w14:paraId="5FFFCE35"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7396AA28"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25" w:type="dxa"/>
            <w:tcBorders>
              <w:top w:val="single" w:sz="4" w:space="0" w:color="auto"/>
              <w:left w:val="single" w:sz="4" w:space="0" w:color="auto"/>
              <w:bottom w:val="single" w:sz="4" w:space="0" w:color="auto"/>
              <w:right w:val="single" w:sz="4" w:space="0" w:color="auto"/>
            </w:tcBorders>
          </w:tcPr>
          <w:p w14:paraId="760AB7BD" w14:textId="77777777" w:rsidR="000D1B99" w:rsidRPr="00784A07" w:rsidRDefault="000D1B99" w:rsidP="000D1B99">
            <w:pPr>
              <w:numPr>
                <w:ilvl w:val="0"/>
                <w:numId w:val="16"/>
              </w:numPr>
              <w:spacing w:after="0" w:line="240" w:lineRule="auto"/>
              <w:jc w:val="center"/>
              <w:rPr>
                <w:rFonts w:ascii="Aptos Narrow" w:hAnsi="Aptos Narrow" w:cs="Arial"/>
                <w:kern w:val="2"/>
                <w:sz w:val="20"/>
                <w:szCs w:val="20"/>
                <w14:ligatures w14:val="standardContextual"/>
              </w:rPr>
            </w:pPr>
          </w:p>
        </w:tc>
      </w:tr>
      <w:tr w:rsidR="000D1B99" w:rsidRPr="00784A07" w14:paraId="686DF51D"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3BD5E98D" w14:textId="77777777" w:rsidR="000D1B99" w:rsidRPr="00784A07" w:rsidRDefault="000D1B99" w:rsidP="000D1B99">
            <w:pPr>
              <w:numPr>
                <w:ilvl w:val="0"/>
                <w:numId w:val="16"/>
              </w:numPr>
              <w:spacing w:after="0" w:line="240" w:lineRule="auto"/>
              <w:rPr>
                <w:rFonts w:ascii="Aptos Narrow" w:eastAsia="Times New Roman" w:hAnsi="Aptos Narrow" w:cs="Arial"/>
                <w:bCs/>
                <w:color w:val="000000"/>
                <w:kern w:val="2"/>
                <w:sz w:val="20"/>
                <w:szCs w:val="20"/>
                <w:lang w:eastAsia="en-AU"/>
                <w14:ligatures w14:val="standardContextual"/>
              </w:rPr>
            </w:pPr>
            <w:r w:rsidRPr="00784A07">
              <w:rPr>
                <w:rFonts w:ascii="Aptos Narrow" w:eastAsia="Times New Roman" w:hAnsi="Aptos Narrow" w:cs="Arial"/>
                <w:bCs/>
                <w:color w:val="000000"/>
                <w:kern w:val="2"/>
                <w:sz w:val="20"/>
                <w:szCs w:val="20"/>
                <w:lang w:eastAsia="en-AU"/>
                <w14:ligatures w14:val="standardContextual"/>
              </w:rPr>
              <w:t>Football League</w:t>
            </w:r>
          </w:p>
        </w:tc>
        <w:tc>
          <w:tcPr>
            <w:tcW w:w="1855" w:type="dxa"/>
            <w:tcBorders>
              <w:top w:val="single" w:sz="4" w:space="0" w:color="auto"/>
              <w:left w:val="single" w:sz="4" w:space="0" w:color="auto"/>
              <w:bottom w:val="single" w:sz="4" w:space="0" w:color="auto"/>
              <w:right w:val="single" w:sz="4" w:space="0" w:color="auto"/>
            </w:tcBorders>
          </w:tcPr>
          <w:p w14:paraId="186D90B4"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2483" w:type="dxa"/>
            <w:tcBorders>
              <w:top w:val="single" w:sz="4" w:space="0" w:color="auto"/>
              <w:left w:val="single" w:sz="4" w:space="0" w:color="auto"/>
              <w:bottom w:val="single" w:sz="4" w:space="0" w:color="auto"/>
              <w:right w:val="single" w:sz="4" w:space="0" w:color="auto"/>
            </w:tcBorders>
          </w:tcPr>
          <w:p w14:paraId="3E5511FF"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60A03DD9"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25" w:type="dxa"/>
            <w:tcBorders>
              <w:top w:val="single" w:sz="4" w:space="0" w:color="auto"/>
              <w:left w:val="single" w:sz="4" w:space="0" w:color="auto"/>
              <w:bottom w:val="single" w:sz="4" w:space="0" w:color="auto"/>
              <w:right w:val="single" w:sz="4" w:space="0" w:color="auto"/>
            </w:tcBorders>
          </w:tcPr>
          <w:p w14:paraId="7E71A258" w14:textId="77777777" w:rsidR="000D1B99" w:rsidRPr="00784A07" w:rsidRDefault="000D1B99" w:rsidP="000D1B99">
            <w:pPr>
              <w:numPr>
                <w:ilvl w:val="0"/>
                <w:numId w:val="16"/>
              </w:numPr>
              <w:spacing w:after="0" w:line="240" w:lineRule="auto"/>
              <w:jc w:val="center"/>
              <w:rPr>
                <w:rFonts w:ascii="Aptos Narrow" w:hAnsi="Aptos Narrow" w:cs="Arial"/>
                <w:kern w:val="2"/>
                <w:sz w:val="20"/>
                <w:szCs w:val="20"/>
                <w14:ligatures w14:val="standardContextual"/>
              </w:rPr>
            </w:pPr>
          </w:p>
        </w:tc>
      </w:tr>
      <w:tr w:rsidR="000D1B99" w:rsidRPr="00784A07" w14:paraId="04FDCAD9"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5D615025" w14:textId="77777777" w:rsidR="000D1B99" w:rsidRPr="00784A07" w:rsidRDefault="000D1B99" w:rsidP="000D1B99">
            <w:pPr>
              <w:numPr>
                <w:ilvl w:val="0"/>
                <w:numId w:val="16"/>
              </w:numPr>
              <w:spacing w:after="0" w:line="240" w:lineRule="auto"/>
              <w:rPr>
                <w:rFonts w:ascii="Aptos Narrow" w:eastAsia="Times New Roman" w:hAnsi="Aptos Narrow" w:cs="Arial"/>
                <w:bCs/>
                <w:color w:val="000000"/>
                <w:kern w:val="2"/>
                <w:sz w:val="20"/>
                <w:szCs w:val="20"/>
                <w:lang w:eastAsia="en-AU"/>
                <w14:ligatures w14:val="standardContextual"/>
              </w:rPr>
            </w:pPr>
            <w:r w:rsidRPr="00784A07">
              <w:rPr>
                <w:rFonts w:ascii="Aptos Narrow" w:eastAsia="Times New Roman" w:hAnsi="Aptos Narrow" w:cs="Arial"/>
                <w:bCs/>
                <w:color w:val="000000"/>
                <w:kern w:val="2"/>
                <w:sz w:val="20"/>
                <w:szCs w:val="20"/>
                <w:lang w:eastAsia="en-AU"/>
                <w14:ligatures w14:val="standardContextual"/>
              </w:rPr>
              <w:t>Gas supply</w:t>
            </w:r>
          </w:p>
        </w:tc>
        <w:tc>
          <w:tcPr>
            <w:tcW w:w="1855" w:type="dxa"/>
            <w:tcBorders>
              <w:top w:val="single" w:sz="4" w:space="0" w:color="auto"/>
              <w:left w:val="single" w:sz="4" w:space="0" w:color="auto"/>
              <w:bottom w:val="single" w:sz="4" w:space="0" w:color="auto"/>
              <w:right w:val="single" w:sz="4" w:space="0" w:color="auto"/>
            </w:tcBorders>
          </w:tcPr>
          <w:p w14:paraId="794C89E2"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2483" w:type="dxa"/>
            <w:tcBorders>
              <w:top w:val="single" w:sz="4" w:space="0" w:color="auto"/>
              <w:left w:val="single" w:sz="4" w:space="0" w:color="auto"/>
              <w:bottom w:val="single" w:sz="4" w:space="0" w:color="auto"/>
              <w:right w:val="single" w:sz="4" w:space="0" w:color="auto"/>
            </w:tcBorders>
          </w:tcPr>
          <w:p w14:paraId="08529944"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63CE8A69"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25" w:type="dxa"/>
            <w:tcBorders>
              <w:top w:val="single" w:sz="4" w:space="0" w:color="auto"/>
              <w:left w:val="single" w:sz="4" w:space="0" w:color="auto"/>
              <w:bottom w:val="single" w:sz="4" w:space="0" w:color="auto"/>
              <w:right w:val="single" w:sz="4" w:space="0" w:color="auto"/>
            </w:tcBorders>
          </w:tcPr>
          <w:p w14:paraId="05A0CDA4" w14:textId="77777777" w:rsidR="000D1B99" w:rsidRPr="00784A07" w:rsidRDefault="000D1B99" w:rsidP="000D1B99">
            <w:pPr>
              <w:numPr>
                <w:ilvl w:val="0"/>
                <w:numId w:val="16"/>
              </w:numPr>
              <w:spacing w:after="0" w:line="240" w:lineRule="auto"/>
              <w:jc w:val="center"/>
              <w:rPr>
                <w:rFonts w:ascii="Aptos Narrow" w:hAnsi="Aptos Narrow" w:cs="Arial"/>
                <w:kern w:val="2"/>
                <w:sz w:val="20"/>
                <w:szCs w:val="20"/>
                <w14:ligatures w14:val="standardContextual"/>
              </w:rPr>
            </w:pPr>
          </w:p>
        </w:tc>
      </w:tr>
      <w:tr w:rsidR="000D1B99" w:rsidRPr="00784A07" w14:paraId="7F9B1FB9"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175B9823" w14:textId="77777777" w:rsidR="000D1B99" w:rsidRPr="00784A07" w:rsidRDefault="000D1B99" w:rsidP="000D1B99">
            <w:pPr>
              <w:numPr>
                <w:ilvl w:val="0"/>
                <w:numId w:val="16"/>
              </w:numPr>
              <w:spacing w:after="0" w:line="240" w:lineRule="auto"/>
              <w:rPr>
                <w:rFonts w:ascii="Aptos Narrow" w:eastAsia="Times New Roman" w:hAnsi="Aptos Narrow" w:cs="Arial"/>
                <w:bCs/>
                <w:color w:val="000000"/>
                <w:kern w:val="2"/>
                <w:sz w:val="20"/>
                <w:szCs w:val="20"/>
                <w:lang w:eastAsia="en-AU"/>
                <w14:ligatures w14:val="standardContextual"/>
              </w:rPr>
            </w:pPr>
            <w:r w:rsidRPr="00784A07">
              <w:rPr>
                <w:rFonts w:ascii="Aptos Narrow" w:eastAsia="Times New Roman" w:hAnsi="Aptos Narrow" w:cs="Arial"/>
                <w:bCs/>
                <w:color w:val="000000"/>
                <w:kern w:val="2"/>
                <w:sz w:val="20"/>
                <w:szCs w:val="20"/>
                <w:lang w:eastAsia="en-AU"/>
                <w14:ligatures w14:val="standardContextual"/>
              </w:rPr>
              <w:t>Generator(s) or back-up power supply</w:t>
            </w:r>
          </w:p>
        </w:tc>
        <w:tc>
          <w:tcPr>
            <w:tcW w:w="1855" w:type="dxa"/>
            <w:tcBorders>
              <w:top w:val="single" w:sz="4" w:space="0" w:color="auto"/>
              <w:left w:val="single" w:sz="4" w:space="0" w:color="auto"/>
              <w:bottom w:val="single" w:sz="4" w:space="0" w:color="auto"/>
              <w:right w:val="single" w:sz="4" w:space="0" w:color="auto"/>
            </w:tcBorders>
          </w:tcPr>
          <w:p w14:paraId="2FE83E1F"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2483" w:type="dxa"/>
            <w:tcBorders>
              <w:top w:val="single" w:sz="4" w:space="0" w:color="auto"/>
              <w:left w:val="single" w:sz="4" w:space="0" w:color="auto"/>
              <w:bottom w:val="single" w:sz="4" w:space="0" w:color="auto"/>
              <w:right w:val="single" w:sz="4" w:space="0" w:color="auto"/>
            </w:tcBorders>
          </w:tcPr>
          <w:p w14:paraId="7BA40912"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5EFCE143"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25" w:type="dxa"/>
            <w:tcBorders>
              <w:top w:val="single" w:sz="4" w:space="0" w:color="auto"/>
              <w:left w:val="single" w:sz="4" w:space="0" w:color="auto"/>
              <w:bottom w:val="single" w:sz="4" w:space="0" w:color="auto"/>
              <w:right w:val="single" w:sz="4" w:space="0" w:color="auto"/>
            </w:tcBorders>
          </w:tcPr>
          <w:p w14:paraId="265AAC92" w14:textId="77777777" w:rsidR="000D1B99" w:rsidRPr="00784A07" w:rsidRDefault="000D1B99" w:rsidP="000D1B99">
            <w:pPr>
              <w:numPr>
                <w:ilvl w:val="0"/>
                <w:numId w:val="16"/>
              </w:numPr>
              <w:spacing w:after="0" w:line="240" w:lineRule="auto"/>
              <w:jc w:val="center"/>
              <w:rPr>
                <w:rFonts w:ascii="Aptos Narrow" w:hAnsi="Aptos Narrow" w:cs="Arial"/>
                <w:kern w:val="2"/>
                <w:sz w:val="20"/>
                <w:szCs w:val="20"/>
                <w14:ligatures w14:val="standardContextual"/>
              </w:rPr>
            </w:pPr>
          </w:p>
        </w:tc>
      </w:tr>
      <w:tr w:rsidR="000D1B99" w:rsidRPr="00784A07" w14:paraId="07586C11"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7D1CEF5E" w14:textId="77777777" w:rsidR="000D1B99" w:rsidRPr="00784A07" w:rsidRDefault="000D1B99" w:rsidP="000D1B99">
            <w:pPr>
              <w:numPr>
                <w:ilvl w:val="0"/>
                <w:numId w:val="16"/>
              </w:numPr>
              <w:spacing w:after="0" w:line="240" w:lineRule="auto"/>
              <w:rPr>
                <w:rFonts w:ascii="Aptos Narrow" w:eastAsia="Times New Roman" w:hAnsi="Aptos Narrow" w:cs="Arial"/>
                <w:bCs/>
                <w:color w:val="000000"/>
                <w:kern w:val="2"/>
                <w:sz w:val="20"/>
                <w:szCs w:val="20"/>
                <w:lang w:eastAsia="en-AU"/>
                <w14:ligatures w14:val="standardContextual"/>
              </w:rPr>
            </w:pPr>
            <w:r w:rsidRPr="00784A07">
              <w:rPr>
                <w:rFonts w:ascii="Aptos Narrow" w:hAnsi="Aptos Narrow" w:cs="Arial"/>
                <w:kern w:val="2"/>
                <w:sz w:val="20"/>
                <w:szCs w:val="20"/>
                <w14:ligatures w14:val="standardContextual"/>
              </w:rPr>
              <w:t>Insurance Broker</w:t>
            </w:r>
          </w:p>
        </w:tc>
        <w:tc>
          <w:tcPr>
            <w:tcW w:w="1855" w:type="dxa"/>
            <w:tcBorders>
              <w:top w:val="single" w:sz="4" w:space="0" w:color="auto"/>
              <w:left w:val="single" w:sz="4" w:space="0" w:color="auto"/>
              <w:bottom w:val="single" w:sz="4" w:space="0" w:color="auto"/>
              <w:right w:val="single" w:sz="4" w:space="0" w:color="auto"/>
            </w:tcBorders>
          </w:tcPr>
          <w:p w14:paraId="5A17F065"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2483" w:type="dxa"/>
            <w:tcBorders>
              <w:top w:val="single" w:sz="4" w:space="0" w:color="auto"/>
              <w:left w:val="single" w:sz="4" w:space="0" w:color="auto"/>
              <w:bottom w:val="single" w:sz="4" w:space="0" w:color="auto"/>
              <w:right w:val="single" w:sz="4" w:space="0" w:color="auto"/>
            </w:tcBorders>
          </w:tcPr>
          <w:p w14:paraId="636E2749"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13E5F822"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25" w:type="dxa"/>
            <w:tcBorders>
              <w:top w:val="single" w:sz="4" w:space="0" w:color="auto"/>
              <w:left w:val="single" w:sz="4" w:space="0" w:color="auto"/>
              <w:bottom w:val="single" w:sz="4" w:space="0" w:color="auto"/>
              <w:right w:val="single" w:sz="4" w:space="0" w:color="auto"/>
            </w:tcBorders>
          </w:tcPr>
          <w:p w14:paraId="786CF74E" w14:textId="77777777" w:rsidR="000D1B99" w:rsidRPr="00784A07" w:rsidRDefault="000D1B99" w:rsidP="000D1B99">
            <w:pPr>
              <w:numPr>
                <w:ilvl w:val="0"/>
                <w:numId w:val="16"/>
              </w:numPr>
              <w:spacing w:after="0" w:line="240" w:lineRule="auto"/>
              <w:jc w:val="center"/>
              <w:rPr>
                <w:rFonts w:ascii="Aptos Narrow" w:hAnsi="Aptos Narrow" w:cs="Arial"/>
                <w:kern w:val="2"/>
                <w:sz w:val="20"/>
                <w:szCs w:val="20"/>
                <w14:ligatures w14:val="standardContextual"/>
              </w:rPr>
            </w:pPr>
          </w:p>
        </w:tc>
      </w:tr>
      <w:tr w:rsidR="000D1B99" w:rsidRPr="00784A07" w14:paraId="7FE56F9D"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66367E0C" w14:textId="77777777" w:rsidR="000D1B99" w:rsidRPr="00784A07" w:rsidRDefault="000D1B99" w:rsidP="000D1B99">
            <w:pPr>
              <w:numPr>
                <w:ilvl w:val="0"/>
                <w:numId w:val="16"/>
              </w:numPr>
              <w:spacing w:after="0" w:line="240" w:lineRule="auto"/>
              <w:rPr>
                <w:rFonts w:ascii="Aptos Narrow" w:eastAsia="Times New Roman" w:hAnsi="Aptos Narrow" w:cs="Arial"/>
                <w:bCs/>
                <w:color w:val="000000"/>
                <w:kern w:val="2"/>
                <w:sz w:val="20"/>
                <w:szCs w:val="20"/>
                <w:lang w:eastAsia="en-AU"/>
                <w14:ligatures w14:val="standardContextual"/>
              </w:rPr>
            </w:pPr>
            <w:r w:rsidRPr="00784A07">
              <w:rPr>
                <w:rFonts w:ascii="Aptos Narrow" w:eastAsia="Times New Roman" w:hAnsi="Aptos Narrow" w:cs="Arial"/>
                <w:bCs/>
                <w:color w:val="000000"/>
                <w:kern w:val="2"/>
                <w:sz w:val="20"/>
                <w:szCs w:val="20"/>
                <w:lang w:eastAsia="en-AU"/>
                <w14:ligatures w14:val="standardContextual"/>
              </w:rPr>
              <w:t>Internet Provider</w:t>
            </w:r>
          </w:p>
        </w:tc>
        <w:tc>
          <w:tcPr>
            <w:tcW w:w="1855" w:type="dxa"/>
            <w:tcBorders>
              <w:top w:val="single" w:sz="4" w:space="0" w:color="auto"/>
              <w:left w:val="single" w:sz="4" w:space="0" w:color="auto"/>
              <w:bottom w:val="single" w:sz="4" w:space="0" w:color="auto"/>
              <w:right w:val="single" w:sz="4" w:space="0" w:color="auto"/>
            </w:tcBorders>
          </w:tcPr>
          <w:p w14:paraId="538E8333"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2483" w:type="dxa"/>
            <w:tcBorders>
              <w:top w:val="single" w:sz="4" w:space="0" w:color="auto"/>
              <w:left w:val="single" w:sz="4" w:space="0" w:color="auto"/>
              <w:bottom w:val="single" w:sz="4" w:space="0" w:color="auto"/>
              <w:right w:val="single" w:sz="4" w:space="0" w:color="auto"/>
            </w:tcBorders>
          </w:tcPr>
          <w:p w14:paraId="1D4C2A80"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0E07245B"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25" w:type="dxa"/>
            <w:tcBorders>
              <w:top w:val="single" w:sz="4" w:space="0" w:color="auto"/>
              <w:left w:val="single" w:sz="4" w:space="0" w:color="auto"/>
              <w:bottom w:val="single" w:sz="4" w:space="0" w:color="auto"/>
              <w:right w:val="single" w:sz="4" w:space="0" w:color="auto"/>
            </w:tcBorders>
          </w:tcPr>
          <w:p w14:paraId="430A5ED8" w14:textId="77777777" w:rsidR="000D1B99" w:rsidRPr="00784A07" w:rsidRDefault="000D1B99" w:rsidP="000D1B99">
            <w:pPr>
              <w:numPr>
                <w:ilvl w:val="0"/>
                <w:numId w:val="16"/>
              </w:numPr>
              <w:spacing w:after="0" w:line="240" w:lineRule="auto"/>
              <w:jc w:val="center"/>
              <w:rPr>
                <w:rFonts w:ascii="Aptos Narrow" w:hAnsi="Aptos Narrow" w:cs="Arial"/>
                <w:kern w:val="2"/>
                <w:sz w:val="20"/>
                <w:szCs w:val="20"/>
                <w14:ligatures w14:val="standardContextual"/>
              </w:rPr>
            </w:pPr>
          </w:p>
        </w:tc>
      </w:tr>
      <w:tr w:rsidR="000D1B99" w:rsidRPr="00784A07" w14:paraId="10FC34F7"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1FF7D080" w14:textId="77777777" w:rsidR="000D1B99" w:rsidRPr="00784A07" w:rsidRDefault="000D1B99" w:rsidP="000D1B99">
            <w:pPr>
              <w:numPr>
                <w:ilvl w:val="0"/>
                <w:numId w:val="16"/>
              </w:numPr>
              <w:spacing w:after="0" w:line="240" w:lineRule="auto"/>
              <w:rPr>
                <w:rFonts w:ascii="Aptos Narrow" w:eastAsia="Times New Roman" w:hAnsi="Aptos Narrow" w:cs="Arial"/>
                <w:bCs/>
                <w:color w:val="000000"/>
                <w:kern w:val="2"/>
                <w:sz w:val="20"/>
                <w:szCs w:val="20"/>
                <w:lang w:eastAsia="en-AU"/>
                <w14:ligatures w14:val="standardContextual"/>
              </w:rPr>
            </w:pPr>
            <w:r w:rsidRPr="00784A07">
              <w:rPr>
                <w:rFonts w:ascii="Aptos Narrow" w:eastAsia="Times New Roman" w:hAnsi="Aptos Narrow" w:cs="Arial"/>
                <w:bCs/>
                <w:color w:val="000000"/>
                <w:kern w:val="2"/>
                <w:sz w:val="20"/>
                <w:szCs w:val="20"/>
                <w:lang w:eastAsia="en-AU"/>
                <w14:ligatures w14:val="standardContextual"/>
              </w:rPr>
              <w:t>Lawyer</w:t>
            </w:r>
          </w:p>
        </w:tc>
        <w:tc>
          <w:tcPr>
            <w:tcW w:w="1855" w:type="dxa"/>
            <w:tcBorders>
              <w:top w:val="single" w:sz="4" w:space="0" w:color="auto"/>
              <w:left w:val="single" w:sz="4" w:space="0" w:color="auto"/>
              <w:bottom w:val="single" w:sz="4" w:space="0" w:color="auto"/>
              <w:right w:val="single" w:sz="4" w:space="0" w:color="auto"/>
            </w:tcBorders>
          </w:tcPr>
          <w:p w14:paraId="010678B9"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2483" w:type="dxa"/>
            <w:tcBorders>
              <w:top w:val="single" w:sz="4" w:space="0" w:color="auto"/>
              <w:left w:val="single" w:sz="4" w:space="0" w:color="auto"/>
              <w:bottom w:val="single" w:sz="4" w:space="0" w:color="auto"/>
              <w:right w:val="single" w:sz="4" w:space="0" w:color="auto"/>
            </w:tcBorders>
          </w:tcPr>
          <w:p w14:paraId="705209DA"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1650D654"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25" w:type="dxa"/>
            <w:tcBorders>
              <w:top w:val="single" w:sz="4" w:space="0" w:color="auto"/>
              <w:left w:val="single" w:sz="4" w:space="0" w:color="auto"/>
              <w:bottom w:val="single" w:sz="4" w:space="0" w:color="auto"/>
              <w:right w:val="single" w:sz="4" w:space="0" w:color="auto"/>
            </w:tcBorders>
          </w:tcPr>
          <w:p w14:paraId="363B0359" w14:textId="77777777" w:rsidR="000D1B99" w:rsidRPr="00784A07" w:rsidRDefault="000D1B99" w:rsidP="000D1B99">
            <w:pPr>
              <w:numPr>
                <w:ilvl w:val="0"/>
                <w:numId w:val="16"/>
              </w:numPr>
              <w:spacing w:after="0" w:line="240" w:lineRule="auto"/>
              <w:jc w:val="center"/>
              <w:rPr>
                <w:rFonts w:ascii="Aptos Narrow" w:hAnsi="Aptos Narrow" w:cs="Arial"/>
                <w:kern w:val="2"/>
                <w:sz w:val="20"/>
                <w:szCs w:val="20"/>
                <w14:ligatures w14:val="standardContextual"/>
              </w:rPr>
            </w:pPr>
          </w:p>
        </w:tc>
      </w:tr>
      <w:tr w:rsidR="000D1B99" w:rsidRPr="00784A07" w14:paraId="03735603"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3688B415" w14:textId="77777777" w:rsidR="000D1B99" w:rsidRPr="00784A07" w:rsidRDefault="000D1B99" w:rsidP="000D1B99">
            <w:pPr>
              <w:numPr>
                <w:ilvl w:val="0"/>
                <w:numId w:val="16"/>
              </w:numPr>
              <w:spacing w:after="0" w:line="240" w:lineRule="auto"/>
              <w:rPr>
                <w:rFonts w:ascii="Aptos Narrow" w:eastAsia="Times New Roman" w:hAnsi="Aptos Narrow" w:cs="Arial"/>
                <w:bCs/>
                <w:color w:val="000000"/>
                <w:kern w:val="2"/>
                <w:sz w:val="20"/>
                <w:szCs w:val="20"/>
                <w:lang w:eastAsia="en-AU"/>
                <w14:ligatures w14:val="standardContextual"/>
              </w:rPr>
            </w:pPr>
            <w:r w:rsidRPr="00784A07">
              <w:rPr>
                <w:rFonts w:ascii="Aptos Narrow" w:eastAsia="Times New Roman" w:hAnsi="Aptos Narrow" w:cs="Arial"/>
                <w:bCs/>
                <w:color w:val="000000"/>
                <w:kern w:val="2"/>
                <w:sz w:val="20"/>
                <w:szCs w:val="20"/>
                <w:lang w:eastAsia="en-AU"/>
                <w14:ligatures w14:val="standardContextual"/>
              </w:rPr>
              <w:t>Locksmith</w:t>
            </w:r>
          </w:p>
        </w:tc>
        <w:tc>
          <w:tcPr>
            <w:tcW w:w="1855" w:type="dxa"/>
            <w:tcBorders>
              <w:top w:val="single" w:sz="4" w:space="0" w:color="auto"/>
              <w:left w:val="single" w:sz="4" w:space="0" w:color="auto"/>
              <w:bottom w:val="single" w:sz="4" w:space="0" w:color="auto"/>
              <w:right w:val="single" w:sz="4" w:space="0" w:color="auto"/>
            </w:tcBorders>
          </w:tcPr>
          <w:p w14:paraId="357166FE"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2483" w:type="dxa"/>
            <w:tcBorders>
              <w:top w:val="single" w:sz="4" w:space="0" w:color="auto"/>
              <w:left w:val="single" w:sz="4" w:space="0" w:color="auto"/>
              <w:bottom w:val="single" w:sz="4" w:space="0" w:color="auto"/>
              <w:right w:val="single" w:sz="4" w:space="0" w:color="auto"/>
            </w:tcBorders>
          </w:tcPr>
          <w:p w14:paraId="5A88DE30"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4FC0AEF4"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25" w:type="dxa"/>
            <w:tcBorders>
              <w:top w:val="single" w:sz="4" w:space="0" w:color="auto"/>
              <w:left w:val="single" w:sz="4" w:space="0" w:color="auto"/>
              <w:bottom w:val="single" w:sz="4" w:space="0" w:color="auto"/>
              <w:right w:val="single" w:sz="4" w:space="0" w:color="auto"/>
            </w:tcBorders>
          </w:tcPr>
          <w:p w14:paraId="2E04A67A" w14:textId="77777777" w:rsidR="000D1B99" w:rsidRPr="00784A07" w:rsidRDefault="000D1B99" w:rsidP="000D1B99">
            <w:pPr>
              <w:numPr>
                <w:ilvl w:val="0"/>
                <w:numId w:val="16"/>
              </w:numPr>
              <w:spacing w:after="0" w:line="240" w:lineRule="auto"/>
              <w:jc w:val="center"/>
              <w:rPr>
                <w:rFonts w:ascii="Aptos Narrow" w:hAnsi="Aptos Narrow" w:cs="Arial"/>
                <w:kern w:val="2"/>
                <w:sz w:val="20"/>
                <w:szCs w:val="20"/>
                <w14:ligatures w14:val="standardContextual"/>
              </w:rPr>
            </w:pPr>
          </w:p>
        </w:tc>
      </w:tr>
      <w:tr w:rsidR="000D1B99" w:rsidRPr="00784A07" w14:paraId="6186A01B"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7AB773B3" w14:textId="77777777" w:rsidR="000D1B99" w:rsidRPr="00784A07" w:rsidRDefault="000D1B99" w:rsidP="000D1B99">
            <w:pPr>
              <w:numPr>
                <w:ilvl w:val="0"/>
                <w:numId w:val="16"/>
              </w:numPr>
              <w:spacing w:after="0" w:line="240" w:lineRule="auto"/>
              <w:rPr>
                <w:rFonts w:ascii="Aptos Narrow" w:eastAsia="Times New Roman" w:hAnsi="Aptos Narrow" w:cs="Arial"/>
                <w:bCs/>
                <w:color w:val="000000"/>
                <w:kern w:val="2"/>
                <w:sz w:val="20"/>
                <w:szCs w:val="20"/>
                <w:lang w:eastAsia="en-AU"/>
                <w14:ligatures w14:val="standardContextual"/>
              </w:rPr>
            </w:pPr>
            <w:r w:rsidRPr="00784A07">
              <w:rPr>
                <w:rFonts w:ascii="Aptos Narrow" w:eastAsia="Times New Roman" w:hAnsi="Aptos Narrow" w:cs="Arial"/>
                <w:bCs/>
                <w:color w:val="000000"/>
                <w:kern w:val="2"/>
                <w:sz w:val="20"/>
                <w:szCs w:val="20"/>
                <w:lang w:eastAsia="en-AU"/>
                <w14:ligatures w14:val="standardContextual"/>
              </w:rPr>
              <w:t>Plumber</w:t>
            </w:r>
          </w:p>
        </w:tc>
        <w:tc>
          <w:tcPr>
            <w:tcW w:w="1855" w:type="dxa"/>
            <w:tcBorders>
              <w:top w:val="single" w:sz="4" w:space="0" w:color="auto"/>
              <w:left w:val="single" w:sz="4" w:space="0" w:color="auto"/>
              <w:bottom w:val="single" w:sz="4" w:space="0" w:color="auto"/>
              <w:right w:val="single" w:sz="4" w:space="0" w:color="auto"/>
            </w:tcBorders>
          </w:tcPr>
          <w:p w14:paraId="6ADE8639"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2483" w:type="dxa"/>
            <w:tcBorders>
              <w:top w:val="single" w:sz="4" w:space="0" w:color="auto"/>
              <w:left w:val="single" w:sz="4" w:space="0" w:color="auto"/>
              <w:bottom w:val="single" w:sz="4" w:space="0" w:color="auto"/>
              <w:right w:val="single" w:sz="4" w:space="0" w:color="auto"/>
            </w:tcBorders>
          </w:tcPr>
          <w:p w14:paraId="75D01DA2"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4C0DC377"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25" w:type="dxa"/>
            <w:tcBorders>
              <w:top w:val="single" w:sz="4" w:space="0" w:color="auto"/>
              <w:left w:val="single" w:sz="4" w:space="0" w:color="auto"/>
              <w:bottom w:val="single" w:sz="4" w:space="0" w:color="auto"/>
              <w:right w:val="single" w:sz="4" w:space="0" w:color="auto"/>
            </w:tcBorders>
          </w:tcPr>
          <w:p w14:paraId="4710908F" w14:textId="77777777" w:rsidR="000D1B99" w:rsidRPr="00784A07" w:rsidRDefault="000D1B99" w:rsidP="000D1B99">
            <w:pPr>
              <w:numPr>
                <w:ilvl w:val="0"/>
                <w:numId w:val="16"/>
              </w:numPr>
              <w:spacing w:after="0" w:line="240" w:lineRule="auto"/>
              <w:jc w:val="center"/>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 xml:space="preserve"> </w:t>
            </w:r>
          </w:p>
        </w:tc>
      </w:tr>
      <w:tr w:rsidR="000D1B99" w:rsidRPr="00784A07" w14:paraId="3F3D4C1E"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04B903B4" w14:textId="77777777" w:rsidR="000D1B99" w:rsidRPr="00784A07" w:rsidRDefault="000D1B99" w:rsidP="000D1B99">
            <w:pPr>
              <w:numPr>
                <w:ilvl w:val="0"/>
                <w:numId w:val="16"/>
              </w:numPr>
              <w:spacing w:after="0" w:line="240" w:lineRule="auto"/>
              <w:rPr>
                <w:rFonts w:ascii="Aptos Narrow" w:eastAsia="Times New Roman" w:hAnsi="Aptos Narrow" w:cs="Arial"/>
                <w:bCs/>
                <w:color w:val="000000"/>
                <w:kern w:val="2"/>
                <w:sz w:val="20"/>
                <w:szCs w:val="20"/>
                <w:lang w:eastAsia="en-AU"/>
                <w14:ligatures w14:val="standardContextual"/>
              </w:rPr>
            </w:pPr>
            <w:r w:rsidRPr="00784A07">
              <w:rPr>
                <w:rFonts w:ascii="Aptos Narrow" w:eastAsia="Times New Roman" w:hAnsi="Aptos Narrow" w:cs="Arial"/>
                <w:bCs/>
                <w:color w:val="000000"/>
                <w:kern w:val="2"/>
                <w:sz w:val="20"/>
                <w:szCs w:val="20"/>
                <w:lang w:eastAsia="en-AU"/>
                <w14:ligatures w14:val="standardContextual"/>
              </w:rPr>
              <w:t>Security system/s</w:t>
            </w:r>
          </w:p>
        </w:tc>
        <w:tc>
          <w:tcPr>
            <w:tcW w:w="1855" w:type="dxa"/>
            <w:tcBorders>
              <w:top w:val="single" w:sz="4" w:space="0" w:color="auto"/>
              <w:left w:val="single" w:sz="4" w:space="0" w:color="auto"/>
              <w:bottom w:val="single" w:sz="4" w:space="0" w:color="auto"/>
              <w:right w:val="single" w:sz="4" w:space="0" w:color="auto"/>
            </w:tcBorders>
          </w:tcPr>
          <w:p w14:paraId="48CFC657"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2483" w:type="dxa"/>
            <w:tcBorders>
              <w:top w:val="single" w:sz="4" w:space="0" w:color="auto"/>
              <w:left w:val="single" w:sz="4" w:space="0" w:color="auto"/>
              <w:bottom w:val="single" w:sz="4" w:space="0" w:color="auto"/>
              <w:right w:val="single" w:sz="4" w:space="0" w:color="auto"/>
            </w:tcBorders>
          </w:tcPr>
          <w:p w14:paraId="65F8C90D"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1445E293"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25" w:type="dxa"/>
            <w:tcBorders>
              <w:top w:val="single" w:sz="4" w:space="0" w:color="auto"/>
              <w:left w:val="single" w:sz="4" w:space="0" w:color="auto"/>
              <w:bottom w:val="single" w:sz="4" w:space="0" w:color="auto"/>
              <w:right w:val="single" w:sz="4" w:space="0" w:color="auto"/>
            </w:tcBorders>
          </w:tcPr>
          <w:p w14:paraId="5811D5A0" w14:textId="77777777" w:rsidR="000D1B99" w:rsidRPr="00784A07" w:rsidRDefault="000D1B99" w:rsidP="000D1B99">
            <w:pPr>
              <w:numPr>
                <w:ilvl w:val="0"/>
                <w:numId w:val="16"/>
              </w:numPr>
              <w:spacing w:after="0" w:line="240" w:lineRule="auto"/>
              <w:jc w:val="center"/>
              <w:rPr>
                <w:rFonts w:ascii="Aptos Narrow" w:hAnsi="Aptos Narrow" w:cs="Arial"/>
                <w:kern w:val="2"/>
                <w:sz w:val="20"/>
                <w:szCs w:val="20"/>
                <w14:ligatures w14:val="standardContextual"/>
              </w:rPr>
            </w:pPr>
          </w:p>
        </w:tc>
      </w:tr>
      <w:tr w:rsidR="000D1B99" w:rsidRPr="00784A07" w14:paraId="7C34D417"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2D9DF171" w14:textId="77777777" w:rsidR="000D1B99" w:rsidRPr="00784A07" w:rsidRDefault="000D1B99" w:rsidP="000D1B99">
            <w:pPr>
              <w:numPr>
                <w:ilvl w:val="0"/>
                <w:numId w:val="16"/>
              </w:numPr>
              <w:spacing w:after="0" w:line="240" w:lineRule="auto"/>
              <w:rPr>
                <w:rFonts w:ascii="Aptos Narrow" w:eastAsia="Times New Roman" w:hAnsi="Aptos Narrow" w:cs="Arial"/>
                <w:bCs/>
                <w:color w:val="000000"/>
                <w:kern w:val="2"/>
                <w:sz w:val="20"/>
                <w:szCs w:val="20"/>
                <w:lang w:eastAsia="en-AU"/>
                <w14:ligatures w14:val="standardContextual"/>
              </w:rPr>
            </w:pPr>
            <w:r w:rsidRPr="00784A07">
              <w:rPr>
                <w:rFonts w:ascii="Aptos Narrow" w:eastAsia="Times New Roman" w:hAnsi="Aptos Narrow" w:cs="Arial"/>
                <w:bCs/>
                <w:color w:val="000000"/>
                <w:kern w:val="2"/>
                <w:sz w:val="20"/>
                <w:szCs w:val="20"/>
                <w:lang w:eastAsia="en-AU"/>
                <w14:ligatures w14:val="standardContextual"/>
              </w:rPr>
              <w:t>Telephone provider/s</w:t>
            </w:r>
          </w:p>
        </w:tc>
        <w:tc>
          <w:tcPr>
            <w:tcW w:w="1855" w:type="dxa"/>
            <w:tcBorders>
              <w:top w:val="single" w:sz="4" w:space="0" w:color="auto"/>
              <w:left w:val="single" w:sz="4" w:space="0" w:color="auto"/>
              <w:bottom w:val="single" w:sz="4" w:space="0" w:color="auto"/>
              <w:right w:val="single" w:sz="4" w:space="0" w:color="auto"/>
            </w:tcBorders>
          </w:tcPr>
          <w:p w14:paraId="1F444E06"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2483" w:type="dxa"/>
            <w:tcBorders>
              <w:top w:val="single" w:sz="4" w:space="0" w:color="auto"/>
              <w:left w:val="single" w:sz="4" w:space="0" w:color="auto"/>
              <w:bottom w:val="single" w:sz="4" w:space="0" w:color="auto"/>
              <w:right w:val="single" w:sz="4" w:space="0" w:color="auto"/>
            </w:tcBorders>
          </w:tcPr>
          <w:p w14:paraId="1A720B15"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241FE25F"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25" w:type="dxa"/>
            <w:tcBorders>
              <w:top w:val="single" w:sz="4" w:space="0" w:color="auto"/>
              <w:left w:val="single" w:sz="4" w:space="0" w:color="auto"/>
              <w:bottom w:val="single" w:sz="4" w:space="0" w:color="auto"/>
              <w:right w:val="single" w:sz="4" w:space="0" w:color="auto"/>
            </w:tcBorders>
          </w:tcPr>
          <w:p w14:paraId="763C23C3" w14:textId="77777777" w:rsidR="000D1B99" w:rsidRPr="00784A07" w:rsidRDefault="000D1B99" w:rsidP="000D1B99">
            <w:pPr>
              <w:numPr>
                <w:ilvl w:val="0"/>
                <w:numId w:val="16"/>
              </w:numPr>
              <w:spacing w:after="0" w:line="240" w:lineRule="auto"/>
              <w:jc w:val="center"/>
              <w:rPr>
                <w:rFonts w:ascii="Aptos Narrow" w:hAnsi="Aptos Narrow" w:cs="Arial"/>
                <w:kern w:val="2"/>
                <w:sz w:val="20"/>
                <w:szCs w:val="20"/>
                <w14:ligatures w14:val="standardContextual"/>
              </w:rPr>
            </w:pPr>
          </w:p>
        </w:tc>
      </w:tr>
      <w:tr w:rsidR="000D1B99" w:rsidRPr="00784A07" w14:paraId="0BEFCCE5" w14:textId="77777777" w:rsidTr="00484558">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11B9780F" w14:textId="77777777" w:rsidR="000D1B99" w:rsidRPr="00784A07" w:rsidRDefault="000D1B99" w:rsidP="000D1B99">
            <w:pPr>
              <w:numPr>
                <w:ilvl w:val="0"/>
                <w:numId w:val="16"/>
              </w:numPr>
              <w:spacing w:after="0" w:line="240" w:lineRule="auto"/>
              <w:rPr>
                <w:rFonts w:ascii="Aptos Narrow" w:eastAsia="Times New Roman" w:hAnsi="Aptos Narrow" w:cs="Arial"/>
                <w:bCs/>
                <w:color w:val="000000"/>
                <w:kern w:val="2"/>
                <w:sz w:val="20"/>
                <w:szCs w:val="20"/>
                <w:lang w:eastAsia="en-AU"/>
                <w14:ligatures w14:val="standardContextual"/>
              </w:rPr>
            </w:pPr>
            <w:r w:rsidRPr="00784A07">
              <w:rPr>
                <w:rFonts w:ascii="Aptos Narrow" w:eastAsia="Times New Roman" w:hAnsi="Aptos Narrow" w:cs="Arial"/>
                <w:bCs/>
                <w:color w:val="000000"/>
                <w:kern w:val="2"/>
                <w:sz w:val="20"/>
                <w:szCs w:val="20"/>
                <w:lang w:eastAsia="en-AU"/>
                <w14:ligatures w14:val="standardContextual"/>
              </w:rPr>
              <w:t>Water supply</w:t>
            </w:r>
          </w:p>
        </w:tc>
        <w:tc>
          <w:tcPr>
            <w:tcW w:w="1855" w:type="dxa"/>
            <w:tcBorders>
              <w:top w:val="single" w:sz="4" w:space="0" w:color="auto"/>
              <w:left w:val="single" w:sz="4" w:space="0" w:color="auto"/>
              <w:bottom w:val="single" w:sz="4" w:space="0" w:color="auto"/>
              <w:right w:val="single" w:sz="4" w:space="0" w:color="auto"/>
            </w:tcBorders>
          </w:tcPr>
          <w:p w14:paraId="133F9B1D"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2483" w:type="dxa"/>
            <w:tcBorders>
              <w:top w:val="single" w:sz="4" w:space="0" w:color="auto"/>
              <w:left w:val="single" w:sz="4" w:space="0" w:color="auto"/>
              <w:bottom w:val="single" w:sz="4" w:space="0" w:color="auto"/>
              <w:right w:val="single" w:sz="4" w:space="0" w:color="auto"/>
            </w:tcBorders>
          </w:tcPr>
          <w:p w14:paraId="0A2E5BD7"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2F85F257" w14:textId="77777777" w:rsidR="000D1B99" w:rsidRPr="00784A07" w:rsidRDefault="000D1B99" w:rsidP="000D1B99">
            <w:pPr>
              <w:numPr>
                <w:ilvl w:val="0"/>
                <w:numId w:val="16"/>
              </w:numPr>
              <w:spacing w:after="0" w:line="240" w:lineRule="auto"/>
              <w:rPr>
                <w:rFonts w:ascii="Aptos Narrow" w:hAnsi="Aptos Narrow" w:cs="Arial"/>
                <w:kern w:val="2"/>
                <w:sz w:val="20"/>
                <w:szCs w:val="20"/>
                <w14:ligatures w14:val="standardContextual"/>
              </w:rPr>
            </w:pPr>
          </w:p>
        </w:tc>
        <w:tc>
          <w:tcPr>
            <w:tcW w:w="1725" w:type="dxa"/>
            <w:tcBorders>
              <w:top w:val="single" w:sz="4" w:space="0" w:color="auto"/>
              <w:left w:val="single" w:sz="4" w:space="0" w:color="auto"/>
              <w:bottom w:val="single" w:sz="4" w:space="0" w:color="auto"/>
              <w:right w:val="single" w:sz="4" w:space="0" w:color="auto"/>
            </w:tcBorders>
          </w:tcPr>
          <w:p w14:paraId="40AEC607" w14:textId="77777777" w:rsidR="000D1B99" w:rsidRPr="00784A07" w:rsidRDefault="000D1B99" w:rsidP="000D1B99">
            <w:pPr>
              <w:numPr>
                <w:ilvl w:val="0"/>
                <w:numId w:val="16"/>
              </w:numPr>
              <w:spacing w:after="0" w:line="240" w:lineRule="auto"/>
              <w:jc w:val="center"/>
              <w:rPr>
                <w:rFonts w:ascii="Aptos Narrow" w:hAnsi="Aptos Narrow" w:cs="Arial"/>
                <w:kern w:val="2"/>
                <w:sz w:val="20"/>
                <w:szCs w:val="20"/>
                <w14:ligatures w14:val="standardContextual"/>
              </w:rPr>
            </w:pPr>
          </w:p>
        </w:tc>
      </w:tr>
    </w:tbl>
    <w:p w14:paraId="09941236" w14:textId="77777777" w:rsidR="000D1B99" w:rsidRPr="00784A07" w:rsidRDefault="000D1B99" w:rsidP="000D1B99">
      <w:pPr>
        <w:spacing w:line="278" w:lineRule="auto"/>
        <w:rPr>
          <w:rFonts w:ascii="Aptos Narrow" w:hAnsi="Aptos Narrow" w:cs="Arial"/>
          <w:kern w:val="2"/>
          <w:sz w:val="24"/>
          <w:szCs w:val="24"/>
          <w14:ligatures w14:val="standardContextual"/>
        </w:rPr>
      </w:pPr>
    </w:p>
    <w:p w14:paraId="108B4AC2" w14:textId="77777777" w:rsidR="000D1B99" w:rsidRPr="00784A07" w:rsidRDefault="000D1B99" w:rsidP="000D1B99">
      <w:pPr>
        <w:spacing w:line="278" w:lineRule="auto"/>
        <w:rPr>
          <w:rFonts w:ascii="Aptos Narrow" w:hAnsi="Aptos Narrow" w:cs="Arial"/>
          <w:kern w:val="2"/>
          <w:sz w:val="24"/>
          <w:szCs w:val="24"/>
          <w14:ligatures w14:val="standardContextual"/>
        </w:rPr>
      </w:pPr>
    </w:p>
    <w:p w14:paraId="4ABF9D3D" w14:textId="77777777" w:rsidR="000D1B99" w:rsidRPr="00784A07" w:rsidRDefault="000D1B99" w:rsidP="000D1B99">
      <w:pPr>
        <w:spacing w:line="278" w:lineRule="auto"/>
        <w:rPr>
          <w:rFonts w:ascii="Aptos Narrow" w:hAnsi="Aptos Narrow" w:cs="Arial"/>
          <w:kern w:val="2"/>
          <w:sz w:val="24"/>
          <w:szCs w:val="24"/>
          <w14:ligatures w14:val="standardContextual"/>
        </w:rPr>
      </w:pPr>
    </w:p>
    <w:p w14:paraId="33FFFFCF" w14:textId="77777777" w:rsidR="000D1B99" w:rsidRPr="00784A07" w:rsidRDefault="000D1B99" w:rsidP="000D1B99">
      <w:pPr>
        <w:spacing w:line="278" w:lineRule="auto"/>
        <w:rPr>
          <w:rFonts w:ascii="Aptos Narrow" w:hAnsi="Aptos Narrow" w:cs="Arial"/>
          <w:kern w:val="2"/>
          <w:sz w:val="24"/>
          <w:szCs w:val="24"/>
          <w14:ligatures w14:val="standardContextual"/>
        </w:rPr>
      </w:pPr>
    </w:p>
    <w:p w14:paraId="7F056915" w14:textId="77777777" w:rsidR="000D1B99" w:rsidRPr="00784A07" w:rsidRDefault="000D1B99" w:rsidP="000D1B99">
      <w:pPr>
        <w:spacing w:line="278" w:lineRule="auto"/>
        <w:rPr>
          <w:rFonts w:ascii="Aptos Narrow" w:hAnsi="Aptos Narrow" w:cs="Arial"/>
          <w:kern w:val="2"/>
          <w:sz w:val="24"/>
          <w:szCs w:val="24"/>
          <w14:ligatures w14:val="standardContextual"/>
        </w:rPr>
      </w:pPr>
    </w:p>
    <w:p w14:paraId="0D9D5660" w14:textId="133178E6" w:rsidR="000D1B99" w:rsidRPr="00784A07" w:rsidRDefault="00D34D02" w:rsidP="000D1B99">
      <w:pPr>
        <w:spacing w:line="278" w:lineRule="auto"/>
        <w:rPr>
          <w:rFonts w:ascii="Aptos Narrow" w:hAnsi="Aptos Narrow" w:cs="Arial"/>
          <w:kern w:val="2"/>
          <w:sz w:val="24"/>
          <w:szCs w:val="24"/>
          <w14:ligatures w14:val="standardContextual"/>
        </w:rPr>
      </w:pPr>
      <w:r w:rsidRPr="00784A07">
        <w:rPr>
          <w:rFonts w:ascii="Aptos Narrow" w:hAnsi="Aptos Narrow"/>
          <w:noProof/>
          <w14:ligatures w14:val="standardContextual"/>
        </w:rPr>
        <w:drawing>
          <wp:anchor distT="0" distB="0" distL="114300" distR="114300" simplePos="0" relativeHeight="251662336" behindDoc="0" locked="0" layoutInCell="1" allowOverlap="1" wp14:anchorId="6BF7D11D" wp14:editId="3CE169D7">
            <wp:simplePos x="0" y="0"/>
            <wp:positionH relativeFrom="column">
              <wp:posOffset>5324475</wp:posOffset>
            </wp:positionH>
            <wp:positionV relativeFrom="paragraph">
              <wp:posOffset>-495300</wp:posOffset>
            </wp:positionV>
            <wp:extent cx="809625" cy="809625"/>
            <wp:effectExtent l="0" t="0" r="9525" b="9525"/>
            <wp:wrapNone/>
            <wp:docPr id="844460845" name="Picture 1" descr="A grey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grey background with black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pic:spPr>
                </pic:pic>
              </a:graphicData>
            </a:graphic>
          </wp:anchor>
        </w:drawing>
      </w:r>
    </w:p>
    <w:p w14:paraId="68074B35" w14:textId="77777777" w:rsidR="000D1B99" w:rsidRPr="00784A07" w:rsidRDefault="000D1B99" w:rsidP="000D1B99">
      <w:pPr>
        <w:spacing w:line="278" w:lineRule="auto"/>
        <w:rPr>
          <w:rFonts w:ascii="Aptos Narrow" w:hAnsi="Aptos Narrow" w:cs="Arial"/>
          <w:kern w:val="2"/>
          <w:sz w:val="24"/>
          <w:szCs w:val="24"/>
          <w14:ligatures w14:val="standardContextual"/>
        </w:rPr>
      </w:pPr>
    </w:p>
    <w:tbl>
      <w:tblPr>
        <w:tblpPr w:leftFromText="180" w:rightFromText="180" w:vertAnchor="text" w:horzAnchor="margin" w:tblpXSpec="center" w:tblpY="62"/>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672"/>
        <w:gridCol w:w="4173"/>
        <w:gridCol w:w="1775"/>
        <w:gridCol w:w="1485"/>
      </w:tblGrid>
      <w:tr w:rsidR="00D34D02" w:rsidRPr="00784A07" w14:paraId="5FF1FB57" w14:textId="77777777" w:rsidTr="00D34D02">
        <w:trPr>
          <w:trHeight w:val="300"/>
        </w:trPr>
        <w:tc>
          <w:tcPr>
            <w:tcW w:w="1308" w:type="dxa"/>
            <w:tcBorders>
              <w:top w:val="single" w:sz="4" w:space="0" w:color="auto"/>
              <w:left w:val="single" w:sz="4" w:space="0" w:color="auto"/>
              <w:bottom w:val="single" w:sz="4" w:space="0" w:color="auto"/>
              <w:right w:val="single" w:sz="4" w:space="0" w:color="auto"/>
            </w:tcBorders>
            <w:shd w:val="clear" w:color="auto" w:fill="4EA72E" w:themeFill="accent6"/>
            <w:vAlign w:val="center"/>
            <w:hideMark/>
          </w:tcPr>
          <w:p w14:paraId="5F5E4DF6" w14:textId="77777777" w:rsidR="00D34D02" w:rsidRPr="00784A07" w:rsidRDefault="00D34D02" w:rsidP="00D34D02">
            <w:pPr>
              <w:spacing w:after="140" w:line="240" w:lineRule="auto"/>
              <w:rPr>
                <w:rFonts w:ascii="Aptos Narrow" w:hAnsi="Aptos Narrow" w:cs="Arial"/>
                <w:b/>
                <w:iCs/>
                <w:color w:val="000000" w:themeColor="text1"/>
                <w:sz w:val="20"/>
                <w:szCs w:val="20"/>
              </w:rPr>
            </w:pPr>
            <w:r w:rsidRPr="00784A07">
              <w:rPr>
                <w:rFonts w:ascii="Aptos Narrow" w:hAnsi="Aptos Narrow" w:cs="Arial"/>
                <w:b/>
                <w:iCs/>
                <w:color w:val="000000" w:themeColor="text1"/>
                <w:sz w:val="20"/>
                <w:szCs w:val="20"/>
              </w:rPr>
              <w:t>Type</w:t>
            </w:r>
          </w:p>
        </w:tc>
        <w:tc>
          <w:tcPr>
            <w:tcW w:w="1672" w:type="dxa"/>
            <w:tcBorders>
              <w:top w:val="single" w:sz="4" w:space="0" w:color="auto"/>
              <w:left w:val="single" w:sz="4" w:space="0" w:color="auto"/>
              <w:bottom w:val="single" w:sz="4" w:space="0" w:color="auto"/>
              <w:right w:val="single" w:sz="4" w:space="0" w:color="auto"/>
            </w:tcBorders>
            <w:shd w:val="clear" w:color="auto" w:fill="4EA72E" w:themeFill="accent6"/>
            <w:vAlign w:val="center"/>
            <w:hideMark/>
          </w:tcPr>
          <w:p w14:paraId="3FE1B800" w14:textId="77777777" w:rsidR="00D34D02" w:rsidRPr="00784A07" w:rsidRDefault="00D34D02" w:rsidP="00D34D02">
            <w:pPr>
              <w:spacing w:after="140" w:line="240" w:lineRule="auto"/>
              <w:rPr>
                <w:rFonts w:ascii="Aptos Narrow" w:hAnsi="Aptos Narrow" w:cs="Arial"/>
                <w:b/>
                <w:iCs/>
                <w:color w:val="000000" w:themeColor="text1"/>
                <w:sz w:val="20"/>
                <w:szCs w:val="20"/>
              </w:rPr>
            </w:pPr>
            <w:r w:rsidRPr="00784A07">
              <w:rPr>
                <w:rFonts w:ascii="Aptos Narrow" w:hAnsi="Aptos Narrow" w:cs="Arial"/>
                <w:b/>
                <w:iCs/>
                <w:color w:val="000000" w:themeColor="text1"/>
                <w:sz w:val="20"/>
                <w:szCs w:val="20"/>
              </w:rPr>
              <w:t>Company/Org</w:t>
            </w:r>
          </w:p>
        </w:tc>
        <w:tc>
          <w:tcPr>
            <w:tcW w:w="4173" w:type="dxa"/>
            <w:tcBorders>
              <w:top w:val="single" w:sz="4" w:space="0" w:color="auto"/>
              <w:left w:val="single" w:sz="4" w:space="0" w:color="auto"/>
              <w:bottom w:val="single" w:sz="4" w:space="0" w:color="auto"/>
              <w:right w:val="single" w:sz="4" w:space="0" w:color="auto"/>
            </w:tcBorders>
            <w:shd w:val="clear" w:color="auto" w:fill="4EA72E" w:themeFill="accent6"/>
            <w:vAlign w:val="center"/>
            <w:hideMark/>
          </w:tcPr>
          <w:p w14:paraId="515CA57A" w14:textId="77777777" w:rsidR="00D34D02" w:rsidRPr="00784A07" w:rsidRDefault="00D34D02" w:rsidP="00D34D02">
            <w:pPr>
              <w:spacing w:after="140" w:line="240" w:lineRule="auto"/>
              <w:rPr>
                <w:rFonts w:ascii="Aptos Narrow" w:hAnsi="Aptos Narrow" w:cs="Arial"/>
                <w:b/>
                <w:iCs/>
                <w:color w:val="000000" w:themeColor="text1"/>
                <w:sz w:val="20"/>
                <w:szCs w:val="20"/>
              </w:rPr>
            </w:pPr>
            <w:r w:rsidRPr="00784A07">
              <w:rPr>
                <w:rFonts w:ascii="Aptos Narrow" w:hAnsi="Aptos Narrow" w:cs="Arial"/>
                <w:b/>
                <w:iCs/>
                <w:color w:val="000000" w:themeColor="text1"/>
                <w:sz w:val="20"/>
                <w:szCs w:val="20"/>
              </w:rPr>
              <w:t xml:space="preserve">About </w:t>
            </w:r>
          </w:p>
        </w:tc>
        <w:tc>
          <w:tcPr>
            <w:tcW w:w="1775" w:type="dxa"/>
            <w:tcBorders>
              <w:top w:val="single" w:sz="4" w:space="0" w:color="auto"/>
              <w:left w:val="single" w:sz="4" w:space="0" w:color="auto"/>
              <w:bottom w:val="single" w:sz="4" w:space="0" w:color="auto"/>
              <w:right w:val="single" w:sz="4" w:space="0" w:color="auto"/>
            </w:tcBorders>
            <w:shd w:val="clear" w:color="auto" w:fill="4EA72E" w:themeFill="accent6"/>
            <w:vAlign w:val="center"/>
            <w:hideMark/>
          </w:tcPr>
          <w:p w14:paraId="6A450C1D" w14:textId="77777777" w:rsidR="00D34D02" w:rsidRPr="00784A07" w:rsidRDefault="00D34D02" w:rsidP="00D34D02">
            <w:pPr>
              <w:spacing w:after="140" w:line="240" w:lineRule="auto"/>
              <w:rPr>
                <w:rFonts w:ascii="Aptos Narrow" w:hAnsi="Aptos Narrow" w:cs="Arial"/>
                <w:b/>
                <w:iCs/>
                <w:color w:val="000000" w:themeColor="text1"/>
                <w:sz w:val="20"/>
              </w:rPr>
            </w:pPr>
            <w:r w:rsidRPr="00784A07">
              <w:rPr>
                <w:rFonts w:ascii="Aptos Narrow" w:hAnsi="Aptos Narrow" w:cs="Arial"/>
                <w:b/>
                <w:iCs/>
                <w:color w:val="000000" w:themeColor="text1"/>
                <w:sz w:val="20"/>
              </w:rPr>
              <w:t>Email / Website</w:t>
            </w:r>
          </w:p>
        </w:tc>
        <w:tc>
          <w:tcPr>
            <w:tcW w:w="1485" w:type="dxa"/>
            <w:tcBorders>
              <w:top w:val="single" w:sz="4" w:space="0" w:color="auto"/>
              <w:left w:val="single" w:sz="4" w:space="0" w:color="auto"/>
              <w:bottom w:val="single" w:sz="4" w:space="0" w:color="auto"/>
              <w:right w:val="single" w:sz="4" w:space="0" w:color="auto"/>
            </w:tcBorders>
            <w:shd w:val="clear" w:color="auto" w:fill="4EA72E" w:themeFill="accent6"/>
            <w:vAlign w:val="center"/>
            <w:hideMark/>
          </w:tcPr>
          <w:p w14:paraId="75EEA9B8" w14:textId="77777777" w:rsidR="00D34D02" w:rsidRPr="00784A07" w:rsidRDefault="00D34D02" w:rsidP="00D34D02">
            <w:pPr>
              <w:spacing w:after="140" w:line="240" w:lineRule="auto"/>
              <w:rPr>
                <w:rFonts w:ascii="Aptos Narrow" w:hAnsi="Aptos Narrow" w:cs="Arial"/>
                <w:b/>
                <w:iCs/>
                <w:color w:val="000000" w:themeColor="text1"/>
                <w:sz w:val="20"/>
                <w:szCs w:val="20"/>
              </w:rPr>
            </w:pPr>
            <w:r w:rsidRPr="00784A07">
              <w:rPr>
                <w:rFonts w:ascii="Aptos Narrow" w:hAnsi="Aptos Narrow" w:cs="Arial"/>
                <w:b/>
                <w:iCs/>
                <w:color w:val="000000" w:themeColor="text1"/>
                <w:sz w:val="20"/>
                <w:szCs w:val="20"/>
              </w:rPr>
              <w:t>Phone</w:t>
            </w:r>
          </w:p>
        </w:tc>
      </w:tr>
      <w:tr w:rsidR="00D34D02" w:rsidRPr="00784A07" w14:paraId="63B5E8D3" w14:textId="77777777" w:rsidTr="00D34D02">
        <w:trPr>
          <w:trHeight w:hRule="exact" w:val="540"/>
        </w:trPr>
        <w:tc>
          <w:tcPr>
            <w:tcW w:w="1308" w:type="dxa"/>
            <w:vMerge w:val="restart"/>
            <w:tcBorders>
              <w:top w:val="single" w:sz="4" w:space="0" w:color="auto"/>
              <w:left w:val="single" w:sz="4" w:space="0" w:color="auto"/>
              <w:right w:val="single" w:sz="4" w:space="0" w:color="auto"/>
            </w:tcBorders>
            <w:hideMark/>
          </w:tcPr>
          <w:p w14:paraId="6144306A" w14:textId="77777777" w:rsidR="00D34D02" w:rsidRPr="00784A07" w:rsidRDefault="00D34D02" w:rsidP="00D34D02">
            <w:pPr>
              <w:numPr>
                <w:ilvl w:val="0"/>
                <w:numId w:val="16"/>
              </w:numPr>
              <w:spacing w:after="0" w:line="240" w:lineRule="auto"/>
              <w:rPr>
                <w:rFonts w:ascii="Aptos Narrow" w:hAnsi="Aptos Narrow" w:cs="Arial"/>
                <w:b/>
                <w:bCs/>
                <w:kern w:val="2"/>
                <w:sz w:val="20"/>
                <w:szCs w:val="20"/>
                <w14:ligatures w14:val="standardContextual"/>
              </w:rPr>
            </w:pPr>
          </w:p>
          <w:p w14:paraId="10023D5C" w14:textId="77777777" w:rsidR="00D34D02" w:rsidRPr="00784A07" w:rsidRDefault="00D34D02" w:rsidP="00D34D02">
            <w:pPr>
              <w:numPr>
                <w:ilvl w:val="0"/>
                <w:numId w:val="16"/>
              </w:numPr>
              <w:spacing w:after="0" w:line="240" w:lineRule="auto"/>
              <w:rPr>
                <w:rFonts w:ascii="Aptos Narrow" w:hAnsi="Aptos Narrow" w:cs="Arial"/>
                <w:b/>
                <w:bCs/>
                <w:kern w:val="2"/>
                <w:sz w:val="20"/>
                <w:szCs w:val="20"/>
                <w14:ligatures w14:val="standardContextual"/>
              </w:rPr>
            </w:pPr>
          </w:p>
          <w:p w14:paraId="40F8A6A6" w14:textId="77777777" w:rsidR="00D34D02" w:rsidRPr="00784A07" w:rsidRDefault="00D34D02" w:rsidP="00D34D02">
            <w:pPr>
              <w:numPr>
                <w:ilvl w:val="0"/>
                <w:numId w:val="16"/>
              </w:numPr>
              <w:spacing w:after="0" w:line="240" w:lineRule="auto"/>
              <w:rPr>
                <w:rFonts w:ascii="Aptos Narrow" w:hAnsi="Aptos Narrow" w:cs="Arial"/>
                <w:b/>
                <w:bCs/>
                <w:kern w:val="2"/>
                <w:sz w:val="20"/>
                <w:szCs w:val="20"/>
                <w14:ligatures w14:val="standardContextual"/>
              </w:rPr>
            </w:pPr>
          </w:p>
          <w:p w14:paraId="1E1DF8F0" w14:textId="77777777" w:rsidR="00D34D02" w:rsidRPr="00784A07" w:rsidRDefault="00D34D02" w:rsidP="00D34D02">
            <w:pPr>
              <w:spacing w:after="0" w:line="240" w:lineRule="auto"/>
              <w:rPr>
                <w:rFonts w:ascii="Aptos Narrow" w:hAnsi="Aptos Narrow" w:cs="Arial"/>
                <w:b/>
                <w:bCs/>
                <w:kern w:val="2"/>
                <w:sz w:val="20"/>
                <w:szCs w:val="20"/>
                <w14:ligatures w14:val="standardContextual"/>
              </w:rPr>
            </w:pPr>
            <w:r w:rsidRPr="00784A07">
              <w:rPr>
                <w:rFonts w:ascii="Aptos Narrow" w:hAnsi="Aptos Narrow" w:cs="Arial"/>
                <w:b/>
                <w:bCs/>
                <w:kern w:val="2"/>
                <w:sz w:val="20"/>
                <w:szCs w:val="20"/>
                <w14:ligatures w14:val="standardContextual"/>
              </w:rPr>
              <w:t xml:space="preserve">Emergency </w:t>
            </w:r>
          </w:p>
          <w:p w14:paraId="7EE3BF5D" w14:textId="77777777" w:rsidR="00D34D02" w:rsidRPr="00784A07" w:rsidRDefault="00D34D02" w:rsidP="00D34D02">
            <w:pPr>
              <w:spacing w:after="0" w:line="240" w:lineRule="auto"/>
              <w:rPr>
                <w:rFonts w:ascii="Aptos Narrow" w:hAnsi="Aptos Narrow" w:cs="Arial"/>
                <w:b/>
                <w:bCs/>
                <w:kern w:val="2"/>
                <w:sz w:val="20"/>
                <w:szCs w:val="20"/>
                <w14:ligatures w14:val="standardContextual"/>
              </w:rPr>
            </w:pPr>
            <w:r w:rsidRPr="00784A07">
              <w:rPr>
                <w:rFonts w:ascii="Aptos Narrow" w:hAnsi="Aptos Narrow" w:cs="Arial"/>
                <w:b/>
                <w:bCs/>
                <w:kern w:val="2"/>
                <w:sz w:val="20"/>
                <w:szCs w:val="20"/>
                <w14:ligatures w14:val="standardContextual"/>
              </w:rPr>
              <w:t xml:space="preserve">Services </w:t>
            </w:r>
          </w:p>
          <w:p w14:paraId="02314B20" w14:textId="77777777" w:rsidR="00D34D02" w:rsidRPr="00784A07" w:rsidRDefault="00D34D02" w:rsidP="00D34D02">
            <w:pPr>
              <w:spacing w:after="0" w:line="240" w:lineRule="auto"/>
              <w:rPr>
                <w:rFonts w:ascii="Aptos Narrow" w:hAnsi="Aptos Narrow" w:cs="Arial"/>
                <w:b/>
                <w:bCs/>
                <w:kern w:val="2"/>
                <w:sz w:val="20"/>
                <w:szCs w:val="20"/>
                <w14:ligatures w14:val="standardContextual"/>
              </w:rPr>
            </w:pPr>
            <w:r w:rsidRPr="00784A07">
              <w:rPr>
                <w:rFonts w:ascii="Aptos Narrow" w:hAnsi="Aptos Narrow" w:cs="Arial"/>
                <w:b/>
                <w:bCs/>
                <w:kern w:val="2"/>
                <w:sz w:val="20"/>
                <w:szCs w:val="20"/>
                <w14:ligatures w14:val="standardContextual"/>
              </w:rPr>
              <w:t xml:space="preserve">and Crisis </w:t>
            </w:r>
          </w:p>
          <w:p w14:paraId="381BB350" w14:textId="77777777" w:rsidR="00D34D02" w:rsidRPr="00784A07" w:rsidRDefault="00D34D02" w:rsidP="00D34D02">
            <w:pPr>
              <w:spacing w:after="0" w:line="240" w:lineRule="auto"/>
              <w:rPr>
                <w:rFonts w:ascii="Aptos Narrow" w:hAnsi="Aptos Narrow" w:cs="Arial"/>
                <w:b/>
                <w:bCs/>
                <w:kern w:val="2"/>
                <w:sz w:val="20"/>
                <w:szCs w:val="20"/>
                <w14:ligatures w14:val="standardContextual"/>
              </w:rPr>
            </w:pPr>
            <w:r w:rsidRPr="00784A07">
              <w:rPr>
                <w:rFonts w:ascii="Aptos Narrow" w:hAnsi="Aptos Narrow" w:cs="Arial"/>
                <w:b/>
                <w:bCs/>
                <w:kern w:val="2"/>
                <w:sz w:val="20"/>
                <w:szCs w:val="20"/>
                <w14:ligatures w14:val="standardContextual"/>
              </w:rPr>
              <w:t xml:space="preserve">Support </w:t>
            </w:r>
          </w:p>
          <w:p w14:paraId="19BACFBF" w14:textId="77777777" w:rsidR="00D34D02" w:rsidRPr="00784A07" w:rsidRDefault="00D34D02" w:rsidP="00D34D02">
            <w:pPr>
              <w:spacing w:after="0" w:line="240" w:lineRule="auto"/>
              <w:rPr>
                <w:rFonts w:ascii="Aptos Narrow" w:hAnsi="Aptos Narrow" w:cs="Arial"/>
                <w:b/>
                <w:bCs/>
                <w:kern w:val="2"/>
                <w:sz w:val="20"/>
                <w:szCs w:val="20"/>
                <w14:ligatures w14:val="standardContextual"/>
              </w:rPr>
            </w:pPr>
            <w:r w:rsidRPr="00784A07">
              <w:rPr>
                <w:rFonts w:ascii="Aptos Narrow" w:hAnsi="Aptos Narrow" w:cs="Arial"/>
                <w:b/>
                <w:bCs/>
                <w:kern w:val="2"/>
                <w:sz w:val="20"/>
                <w:szCs w:val="20"/>
                <w14:ligatures w14:val="standardContextual"/>
              </w:rPr>
              <w:t>Services</w:t>
            </w:r>
          </w:p>
        </w:tc>
        <w:tc>
          <w:tcPr>
            <w:tcW w:w="1672" w:type="dxa"/>
            <w:tcBorders>
              <w:top w:val="single" w:sz="4" w:space="0" w:color="auto"/>
              <w:left w:val="single" w:sz="4" w:space="0" w:color="auto"/>
              <w:bottom w:val="single" w:sz="4" w:space="0" w:color="auto"/>
              <w:right w:val="single" w:sz="4" w:space="0" w:color="auto"/>
            </w:tcBorders>
          </w:tcPr>
          <w:p w14:paraId="2EC08809" w14:textId="77777777" w:rsidR="00D34D02" w:rsidRPr="00784A07" w:rsidRDefault="00D34D02" w:rsidP="00D34D02">
            <w:pPr>
              <w:numPr>
                <w:ilvl w:val="0"/>
                <w:numId w:val="16"/>
              </w:numPr>
              <w:spacing w:after="0" w:line="240"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Police / Fire / Ambulance</w:t>
            </w:r>
          </w:p>
        </w:tc>
        <w:tc>
          <w:tcPr>
            <w:tcW w:w="4173" w:type="dxa"/>
            <w:tcBorders>
              <w:top w:val="single" w:sz="4" w:space="0" w:color="auto"/>
              <w:left w:val="single" w:sz="4" w:space="0" w:color="auto"/>
              <w:bottom w:val="single" w:sz="4" w:space="0" w:color="auto"/>
              <w:right w:val="single" w:sz="4" w:space="0" w:color="auto"/>
            </w:tcBorders>
          </w:tcPr>
          <w:p w14:paraId="2B2F9D35" w14:textId="77777777" w:rsidR="00D34D02" w:rsidRPr="00784A07" w:rsidRDefault="00D34D02" w:rsidP="00D34D02">
            <w:pPr>
              <w:numPr>
                <w:ilvl w:val="0"/>
                <w:numId w:val="16"/>
              </w:numPr>
              <w:spacing w:after="0" w:line="240" w:lineRule="auto"/>
              <w:rPr>
                <w:rFonts w:ascii="Aptos Narrow" w:hAnsi="Aptos Narrow" w:cs="Arial"/>
                <w:b/>
                <w:bCs/>
                <w:kern w:val="2"/>
                <w:sz w:val="20"/>
                <w:szCs w:val="20"/>
                <w14:ligatures w14:val="standardContextual"/>
              </w:rPr>
            </w:pPr>
          </w:p>
        </w:tc>
        <w:tc>
          <w:tcPr>
            <w:tcW w:w="1775" w:type="dxa"/>
            <w:tcBorders>
              <w:top w:val="single" w:sz="4" w:space="0" w:color="auto"/>
              <w:left w:val="single" w:sz="4" w:space="0" w:color="auto"/>
              <w:bottom w:val="single" w:sz="4" w:space="0" w:color="auto"/>
              <w:right w:val="single" w:sz="4" w:space="0" w:color="auto"/>
            </w:tcBorders>
          </w:tcPr>
          <w:p w14:paraId="5CAECF39" w14:textId="77777777" w:rsidR="00D34D02" w:rsidRPr="00784A07" w:rsidRDefault="00D34D02" w:rsidP="00D34D02">
            <w:pPr>
              <w:numPr>
                <w:ilvl w:val="0"/>
                <w:numId w:val="16"/>
              </w:numPr>
              <w:spacing w:after="0" w:line="240" w:lineRule="auto"/>
              <w:rPr>
                <w:rFonts w:ascii="Aptos Narrow" w:hAnsi="Aptos Narrow" w:cs="Arial"/>
                <w:b/>
                <w:bCs/>
                <w:kern w:val="2"/>
                <w:sz w:val="20"/>
                <w:szCs w:val="20"/>
                <w14:ligatures w14:val="standardContextual"/>
              </w:rPr>
            </w:pPr>
          </w:p>
        </w:tc>
        <w:tc>
          <w:tcPr>
            <w:tcW w:w="1485" w:type="dxa"/>
            <w:tcBorders>
              <w:top w:val="single" w:sz="4" w:space="0" w:color="auto"/>
              <w:left w:val="single" w:sz="4" w:space="0" w:color="auto"/>
              <w:bottom w:val="single" w:sz="4" w:space="0" w:color="auto"/>
              <w:right w:val="single" w:sz="4" w:space="0" w:color="auto"/>
            </w:tcBorders>
          </w:tcPr>
          <w:p w14:paraId="395096CC" w14:textId="77777777" w:rsidR="00D34D02" w:rsidRPr="00784A07" w:rsidRDefault="00D34D02" w:rsidP="00D34D02">
            <w:pPr>
              <w:spacing w:line="278" w:lineRule="auto"/>
              <w:jc w:val="center"/>
              <w:rPr>
                <w:rFonts w:ascii="Aptos Narrow" w:hAnsi="Aptos Narrow" w:cs="Arial"/>
                <w:b/>
                <w:bCs/>
                <w:kern w:val="2"/>
                <w:sz w:val="20"/>
                <w:szCs w:val="20"/>
                <w14:ligatures w14:val="standardContextual"/>
              </w:rPr>
            </w:pPr>
            <w:r w:rsidRPr="00784A07">
              <w:rPr>
                <w:rFonts w:ascii="Aptos Narrow" w:hAnsi="Aptos Narrow" w:cs="Arial"/>
                <w:b/>
                <w:bCs/>
                <w:kern w:val="2"/>
                <w:sz w:val="20"/>
                <w:szCs w:val="20"/>
                <w14:ligatures w14:val="standardContextual"/>
              </w:rPr>
              <w:t>000</w:t>
            </w:r>
          </w:p>
        </w:tc>
      </w:tr>
      <w:tr w:rsidR="00D34D02" w:rsidRPr="00784A07" w14:paraId="2FB40EA9" w14:textId="77777777" w:rsidTr="00D34D02">
        <w:trPr>
          <w:trHeight w:val="300"/>
        </w:trPr>
        <w:tc>
          <w:tcPr>
            <w:tcW w:w="1308" w:type="dxa"/>
            <w:vMerge/>
            <w:tcBorders>
              <w:left w:val="single" w:sz="4" w:space="0" w:color="auto"/>
              <w:right w:val="single" w:sz="4" w:space="0" w:color="auto"/>
            </w:tcBorders>
            <w:hideMark/>
          </w:tcPr>
          <w:p w14:paraId="54B1C2E3" w14:textId="77777777" w:rsidR="00D34D02" w:rsidRPr="00784A07" w:rsidRDefault="00D34D02" w:rsidP="00D34D02">
            <w:pPr>
              <w:spacing w:line="278" w:lineRule="auto"/>
              <w:rPr>
                <w:rFonts w:ascii="Aptos Narrow" w:hAnsi="Aptos Narrow" w:cs="Arial"/>
                <w:kern w:val="2"/>
                <w:sz w:val="20"/>
                <w:szCs w:val="20"/>
                <w14:ligatures w14:val="standardContextual"/>
              </w:rPr>
            </w:pPr>
          </w:p>
        </w:tc>
        <w:tc>
          <w:tcPr>
            <w:tcW w:w="1672" w:type="dxa"/>
            <w:tcBorders>
              <w:top w:val="single" w:sz="4" w:space="0" w:color="auto"/>
              <w:left w:val="single" w:sz="4" w:space="0" w:color="auto"/>
              <w:bottom w:val="single" w:sz="4" w:space="0" w:color="auto"/>
              <w:right w:val="single" w:sz="4" w:space="0" w:color="auto"/>
            </w:tcBorders>
          </w:tcPr>
          <w:p w14:paraId="428E6F4F" w14:textId="77777777" w:rsidR="00D34D02" w:rsidRPr="00784A07" w:rsidRDefault="00D34D02" w:rsidP="00D34D02">
            <w:pPr>
              <w:spacing w:line="240"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Local Police Station</w:t>
            </w:r>
          </w:p>
        </w:tc>
        <w:tc>
          <w:tcPr>
            <w:tcW w:w="4173" w:type="dxa"/>
            <w:tcBorders>
              <w:top w:val="single" w:sz="4" w:space="0" w:color="auto"/>
              <w:left w:val="single" w:sz="4" w:space="0" w:color="auto"/>
              <w:bottom w:val="single" w:sz="4" w:space="0" w:color="auto"/>
              <w:right w:val="single" w:sz="4" w:space="0" w:color="auto"/>
            </w:tcBorders>
          </w:tcPr>
          <w:p w14:paraId="6D50F24D" w14:textId="77777777" w:rsidR="00D34D02" w:rsidRPr="00784A07" w:rsidRDefault="00D34D02" w:rsidP="00D34D02">
            <w:pPr>
              <w:spacing w:line="240" w:lineRule="auto"/>
              <w:ind w:left="720"/>
              <w:contextualSpacing/>
              <w:rPr>
                <w:rFonts w:ascii="Aptos Narrow" w:hAnsi="Aptos Narrow" w:cs="Arial"/>
                <w:b/>
                <w:bCs/>
                <w:kern w:val="2"/>
                <w:sz w:val="20"/>
                <w:szCs w:val="20"/>
                <w14:ligatures w14:val="standardContextual"/>
              </w:rPr>
            </w:pPr>
          </w:p>
        </w:tc>
        <w:tc>
          <w:tcPr>
            <w:tcW w:w="1775" w:type="dxa"/>
            <w:tcBorders>
              <w:top w:val="single" w:sz="4" w:space="0" w:color="auto"/>
              <w:left w:val="single" w:sz="4" w:space="0" w:color="auto"/>
              <w:bottom w:val="single" w:sz="4" w:space="0" w:color="auto"/>
              <w:right w:val="single" w:sz="4" w:space="0" w:color="auto"/>
            </w:tcBorders>
          </w:tcPr>
          <w:p w14:paraId="556C748C" w14:textId="77777777" w:rsidR="00D34D02" w:rsidRPr="00784A07" w:rsidRDefault="00D34D02" w:rsidP="00D34D02">
            <w:pPr>
              <w:spacing w:line="240" w:lineRule="auto"/>
              <w:ind w:left="720"/>
              <w:contextualSpacing/>
              <w:rPr>
                <w:rFonts w:ascii="Aptos Narrow" w:hAnsi="Aptos Narrow" w:cs="Arial"/>
                <w:b/>
                <w:bCs/>
                <w:kern w:val="2"/>
                <w:sz w:val="20"/>
                <w:szCs w:val="20"/>
                <w14:ligatures w14:val="standardContextual"/>
              </w:rPr>
            </w:pPr>
          </w:p>
        </w:tc>
        <w:tc>
          <w:tcPr>
            <w:tcW w:w="1485" w:type="dxa"/>
            <w:tcBorders>
              <w:top w:val="single" w:sz="4" w:space="0" w:color="auto"/>
              <w:left w:val="single" w:sz="4" w:space="0" w:color="auto"/>
              <w:bottom w:val="single" w:sz="4" w:space="0" w:color="auto"/>
              <w:right w:val="single" w:sz="4" w:space="0" w:color="auto"/>
            </w:tcBorders>
          </w:tcPr>
          <w:p w14:paraId="3CC01360" w14:textId="77777777" w:rsidR="00D34D02" w:rsidRPr="00784A07" w:rsidRDefault="00D34D02" w:rsidP="00D34D02">
            <w:pPr>
              <w:spacing w:line="278" w:lineRule="auto"/>
              <w:jc w:val="center"/>
              <w:rPr>
                <w:rFonts w:ascii="Aptos Narrow" w:hAnsi="Aptos Narrow" w:cs="Arial"/>
                <w:b/>
                <w:bCs/>
                <w:kern w:val="2"/>
                <w:sz w:val="20"/>
                <w:szCs w:val="20"/>
                <w14:ligatures w14:val="standardContextual"/>
              </w:rPr>
            </w:pPr>
          </w:p>
        </w:tc>
      </w:tr>
      <w:tr w:rsidR="00D34D02" w:rsidRPr="00784A07" w14:paraId="6801B39A" w14:textId="77777777" w:rsidTr="00D34D02">
        <w:trPr>
          <w:trHeight w:val="300"/>
        </w:trPr>
        <w:tc>
          <w:tcPr>
            <w:tcW w:w="1308" w:type="dxa"/>
            <w:vMerge/>
            <w:tcBorders>
              <w:left w:val="single" w:sz="4" w:space="0" w:color="auto"/>
              <w:right w:val="single" w:sz="4" w:space="0" w:color="auto"/>
            </w:tcBorders>
          </w:tcPr>
          <w:p w14:paraId="29A3397F" w14:textId="77777777" w:rsidR="00D34D02" w:rsidRPr="00784A07" w:rsidRDefault="00D34D02" w:rsidP="00D34D02">
            <w:pPr>
              <w:numPr>
                <w:ilvl w:val="0"/>
                <w:numId w:val="16"/>
              </w:numPr>
              <w:spacing w:after="0" w:line="240" w:lineRule="auto"/>
              <w:rPr>
                <w:rFonts w:ascii="Aptos Narrow" w:hAnsi="Aptos Narrow" w:cs="Arial"/>
                <w:b/>
                <w:bCs/>
                <w:kern w:val="2"/>
                <w:sz w:val="20"/>
                <w:szCs w:val="20"/>
                <w14:ligatures w14:val="standardContextual"/>
              </w:rPr>
            </w:pPr>
          </w:p>
        </w:tc>
        <w:tc>
          <w:tcPr>
            <w:tcW w:w="1672" w:type="dxa"/>
            <w:tcBorders>
              <w:top w:val="single" w:sz="4" w:space="0" w:color="auto"/>
              <w:left w:val="single" w:sz="4" w:space="0" w:color="auto"/>
              <w:bottom w:val="single" w:sz="4" w:space="0" w:color="auto"/>
              <w:right w:val="single" w:sz="4" w:space="0" w:color="auto"/>
            </w:tcBorders>
          </w:tcPr>
          <w:p w14:paraId="75E17747" w14:textId="77777777" w:rsidR="00D34D02" w:rsidRPr="00784A07" w:rsidRDefault="00D34D02" w:rsidP="00D34D02">
            <w:pPr>
              <w:numPr>
                <w:ilvl w:val="0"/>
                <w:numId w:val="16"/>
              </w:numPr>
              <w:spacing w:after="0" w:line="240" w:lineRule="auto"/>
              <w:rPr>
                <w:rFonts w:ascii="Aptos Narrow" w:hAnsi="Aptos Narrow" w:cs="Arial"/>
                <w:kern w:val="2"/>
                <w:sz w:val="20"/>
                <w:szCs w:val="20"/>
                <w14:ligatures w14:val="standardContextual"/>
              </w:rPr>
            </w:pPr>
            <w:hyperlink r:id="rId20" w:history="1">
              <w:r w:rsidRPr="00784A07">
                <w:rPr>
                  <w:rFonts w:ascii="Aptos Narrow" w:hAnsi="Aptos Narrow" w:cs="Arial"/>
                  <w:color w:val="467886" w:themeColor="hyperlink"/>
                  <w:kern w:val="2"/>
                  <w:sz w:val="20"/>
                  <w:szCs w:val="20"/>
                  <w:u w:val="single"/>
                  <w14:ligatures w14:val="standardContextual"/>
                </w:rPr>
                <w:t>Lifeline</w:t>
              </w:r>
            </w:hyperlink>
          </w:p>
        </w:tc>
        <w:tc>
          <w:tcPr>
            <w:tcW w:w="4173" w:type="dxa"/>
            <w:tcBorders>
              <w:top w:val="single" w:sz="4" w:space="0" w:color="auto"/>
              <w:left w:val="single" w:sz="4" w:space="0" w:color="auto"/>
              <w:bottom w:val="single" w:sz="4" w:space="0" w:color="auto"/>
              <w:right w:val="single" w:sz="4" w:space="0" w:color="auto"/>
            </w:tcBorders>
          </w:tcPr>
          <w:p w14:paraId="65A9DD32" w14:textId="77777777" w:rsidR="00D34D02" w:rsidRPr="00784A07" w:rsidRDefault="00D34D02" w:rsidP="00D34D02">
            <w:pPr>
              <w:numPr>
                <w:ilvl w:val="0"/>
                <w:numId w:val="16"/>
              </w:numPr>
              <w:spacing w:after="0" w:line="240" w:lineRule="auto"/>
              <w:rPr>
                <w:rFonts w:ascii="Aptos Narrow" w:hAnsi="Aptos Narrow" w:cs="Arial"/>
                <w:b/>
                <w:bCs/>
                <w:kern w:val="2"/>
                <w:sz w:val="20"/>
                <w:szCs w:val="20"/>
                <w14:ligatures w14:val="standardContextual"/>
              </w:rPr>
            </w:pPr>
            <w:r w:rsidRPr="00784A07">
              <w:rPr>
                <w:rFonts w:ascii="Aptos Narrow" w:hAnsi="Aptos Narrow" w:cs="Arial"/>
                <w:kern w:val="2"/>
                <w:sz w:val="20"/>
                <w:szCs w:val="20"/>
                <w14:ligatures w14:val="standardContextual"/>
              </w:rPr>
              <w:t>Provides access to crisis support and suicide prevention services.</w:t>
            </w:r>
          </w:p>
        </w:tc>
        <w:tc>
          <w:tcPr>
            <w:tcW w:w="1775" w:type="dxa"/>
            <w:tcBorders>
              <w:top w:val="single" w:sz="4" w:space="0" w:color="auto"/>
              <w:left w:val="single" w:sz="4" w:space="0" w:color="auto"/>
              <w:bottom w:val="single" w:sz="4" w:space="0" w:color="auto"/>
              <w:right w:val="single" w:sz="4" w:space="0" w:color="auto"/>
            </w:tcBorders>
          </w:tcPr>
          <w:p w14:paraId="4097B17D" w14:textId="77777777" w:rsidR="00D34D02" w:rsidRPr="00784A07" w:rsidRDefault="00D34D02" w:rsidP="00D34D02">
            <w:pPr>
              <w:numPr>
                <w:ilvl w:val="0"/>
                <w:numId w:val="16"/>
              </w:numPr>
              <w:spacing w:after="0" w:line="240" w:lineRule="auto"/>
              <w:rPr>
                <w:rFonts w:ascii="Aptos Narrow" w:eastAsia="Arial" w:hAnsi="Aptos Narrow" w:cs="Arial"/>
                <w:kern w:val="2"/>
                <w:sz w:val="20"/>
                <w:szCs w:val="20"/>
                <w14:ligatures w14:val="standardContextual"/>
              </w:rPr>
            </w:pPr>
            <w:r w:rsidRPr="00784A07">
              <w:rPr>
                <w:rFonts w:ascii="Aptos Narrow" w:eastAsia="Aptos" w:hAnsi="Aptos Narrow" w:cs="Arial"/>
                <w:kern w:val="2"/>
                <w:sz w:val="20"/>
                <w:szCs w:val="20"/>
                <w14:ligatures w14:val="standardContextual"/>
              </w:rPr>
              <w:t>lifeline.org.au</w:t>
            </w:r>
          </w:p>
        </w:tc>
        <w:tc>
          <w:tcPr>
            <w:tcW w:w="1485" w:type="dxa"/>
            <w:tcBorders>
              <w:top w:val="single" w:sz="4" w:space="0" w:color="auto"/>
              <w:left w:val="single" w:sz="4" w:space="0" w:color="auto"/>
              <w:bottom w:val="single" w:sz="4" w:space="0" w:color="auto"/>
              <w:right w:val="single" w:sz="4" w:space="0" w:color="auto"/>
            </w:tcBorders>
          </w:tcPr>
          <w:p w14:paraId="1680D896" w14:textId="77777777" w:rsidR="00D34D02" w:rsidRPr="00784A07" w:rsidRDefault="00D34D02" w:rsidP="00D34D02">
            <w:pPr>
              <w:spacing w:after="0" w:line="240" w:lineRule="auto"/>
              <w:jc w:val="center"/>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13 11 14</w:t>
            </w:r>
          </w:p>
        </w:tc>
      </w:tr>
      <w:tr w:rsidR="00D34D02" w:rsidRPr="00784A07" w14:paraId="05713973" w14:textId="77777777" w:rsidTr="00D34D02">
        <w:trPr>
          <w:trHeight w:val="300"/>
        </w:trPr>
        <w:tc>
          <w:tcPr>
            <w:tcW w:w="1308" w:type="dxa"/>
            <w:vMerge/>
            <w:tcBorders>
              <w:left w:val="single" w:sz="4" w:space="0" w:color="auto"/>
              <w:right w:val="single" w:sz="4" w:space="0" w:color="auto"/>
            </w:tcBorders>
          </w:tcPr>
          <w:p w14:paraId="2454153B" w14:textId="77777777" w:rsidR="00D34D02" w:rsidRPr="00784A07" w:rsidRDefault="00D34D02" w:rsidP="00D34D02">
            <w:pPr>
              <w:numPr>
                <w:ilvl w:val="0"/>
                <w:numId w:val="16"/>
              </w:numPr>
              <w:spacing w:after="0" w:line="240" w:lineRule="auto"/>
              <w:rPr>
                <w:rFonts w:ascii="Aptos Narrow" w:hAnsi="Aptos Narrow" w:cs="Arial"/>
                <w:b/>
                <w:bCs/>
                <w:kern w:val="2"/>
                <w:sz w:val="20"/>
                <w:szCs w:val="20"/>
                <w14:ligatures w14:val="standardContextual"/>
              </w:rPr>
            </w:pPr>
          </w:p>
        </w:tc>
        <w:tc>
          <w:tcPr>
            <w:tcW w:w="1672" w:type="dxa"/>
            <w:tcBorders>
              <w:top w:val="single" w:sz="4" w:space="0" w:color="auto"/>
              <w:left w:val="single" w:sz="4" w:space="0" w:color="auto"/>
              <w:bottom w:val="single" w:sz="4" w:space="0" w:color="auto"/>
              <w:right w:val="single" w:sz="4" w:space="0" w:color="auto"/>
            </w:tcBorders>
          </w:tcPr>
          <w:p w14:paraId="48BF3CB1" w14:textId="77777777" w:rsidR="00D34D02" w:rsidRPr="00784A07" w:rsidRDefault="00D34D02" w:rsidP="00D34D02">
            <w:pPr>
              <w:numPr>
                <w:ilvl w:val="0"/>
                <w:numId w:val="16"/>
              </w:numPr>
              <w:spacing w:after="0" w:line="240" w:lineRule="auto"/>
              <w:rPr>
                <w:rFonts w:ascii="Aptos Narrow" w:hAnsi="Aptos Narrow" w:cs="Arial"/>
                <w:kern w:val="2"/>
                <w:sz w:val="20"/>
                <w:szCs w:val="20"/>
                <w14:ligatures w14:val="standardContextual"/>
              </w:rPr>
            </w:pPr>
            <w:hyperlink r:id="rId21" w:history="1">
              <w:r w:rsidRPr="00784A07">
                <w:rPr>
                  <w:rFonts w:ascii="Aptos Narrow" w:hAnsi="Aptos Narrow" w:cs="Arial"/>
                  <w:color w:val="467886" w:themeColor="hyperlink"/>
                  <w:kern w:val="2"/>
                  <w:sz w:val="20"/>
                  <w:szCs w:val="20"/>
                  <w:u w:val="single"/>
                  <w14:ligatures w14:val="standardContextual"/>
                </w:rPr>
                <w:t>Suicide Call Back Service</w:t>
              </w:r>
            </w:hyperlink>
          </w:p>
        </w:tc>
        <w:tc>
          <w:tcPr>
            <w:tcW w:w="4173" w:type="dxa"/>
            <w:tcBorders>
              <w:top w:val="single" w:sz="4" w:space="0" w:color="auto"/>
              <w:left w:val="single" w:sz="4" w:space="0" w:color="auto"/>
              <w:bottom w:val="single" w:sz="4" w:space="0" w:color="auto"/>
              <w:right w:val="single" w:sz="4" w:space="0" w:color="auto"/>
            </w:tcBorders>
          </w:tcPr>
          <w:p w14:paraId="6B883E58" w14:textId="77777777" w:rsidR="00D34D02" w:rsidRPr="00784A07" w:rsidRDefault="00D34D02" w:rsidP="00D34D02">
            <w:pPr>
              <w:numPr>
                <w:ilvl w:val="0"/>
                <w:numId w:val="16"/>
              </w:numPr>
              <w:spacing w:after="0" w:line="240" w:lineRule="auto"/>
              <w:rPr>
                <w:rFonts w:ascii="Aptos Narrow" w:hAnsi="Aptos Narrow" w:cs="Arial"/>
                <w:b/>
                <w:bCs/>
                <w:kern w:val="2"/>
                <w:sz w:val="20"/>
                <w:szCs w:val="20"/>
                <w14:ligatures w14:val="standardContextual"/>
              </w:rPr>
            </w:pPr>
            <w:r w:rsidRPr="00784A07">
              <w:rPr>
                <w:rFonts w:ascii="Aptos Narrow" w:hAnsi="Aptos Narrow" w:cs="Arial"/>
                <w:kern w:val="2"/>
                <w:sz w:val="20"/>
                <w:szCs w:val="20"/>
                <w14:ligatures w14:val="standardContextual"/>
              </w:rPr>
              <w:t>Provides immediate telephone counselling and support in a crisis.</w:t>
            </w:r>
          </w:p>
        </w:tc>
        <w:tc>
          <w:tcPr>
            <w:tcW w:w="1775" w:type="dxa"/>
            <w:tcBorders>
              <w:top w:val="single" w:sz="4" w:space="0" w:color="auto"/>
              <w:left w:val="single" w:sz="4" w:space="0" w:color="auto"/>
              <w:bottom w:val="single" w:sz="4" w:space="0" w:color="auto"/>
              <w:right w:val="single" w:sz="4" w:space="0" w:color="auto"/>
            </w:tcBorders>
          </w:tcPr>
          <w:p w14:paraId="64CCB352" w14:textId="77777777" w:rsidR="00D34D02" w:rsidRPr="00784A07" w:rsidRDefault="00D34D02" w:rsidP="00D34D02">
            <w:pPr>
              <w:numPr>
                <w:ilvl w:val="0"/>
                <w:numId w:val="16"/>
              </w:numPr>
              <w:spacing w:after="0" w:line="240" w:lineRule="auto"/>
              <w:rPr>
                <w:rFonts w:ascii="Aptos Narrow" w:eastAsia="Arial" w:hAnsi="Aptos Narrow" w:cs="Arial"/>
                <w:kern w:val="2"/>
                <w:sz w:val="20"/>
                <w:szCs w:val="20"/>
                <w14:ligatures w14:val="standardContextual"/>
              </w:rPr>
            </w:pPr>
            <w:r w:rsidRPr="00784A07">
              <w:rPr>
                <w:rFonts w:ascii="Aptos Narrow" w:eastAsia="Aptos" w:hAnsi="Aptos Narrow" w:cs="Arial"/>
                <w:kern w:val="2"/>
                <w:sz w:val="20"/>
                <w:szCs w:val="20"/>
                <w14:ligatures w14:val="standardContextual"/>
              </w:rPr>
              <w:t>suicidecallbackservice.org.au</w:t>
            </w:r>
          </w:p>
        </w:tc>
        <w:tc>
          <w:tcPr>
            <w:tcW w:w="1485" w:type="dxa"/>
            <w:tcBorders>
              <w:top w:val="single" w:sz="4" w:space="0" w:color="auto"/>
              <w:left w:val="single" w:sz="4" w:space="0" w:color="auto"/>
              <w:bottom w:val="single" w:sz="4" w:space="0" w:color="auto"/>
              <w:right w:val="single" w:sz="4" w:space="0" w:color="auto"/>
            </w:tcBorders>
          </w:tcPr>
          <w:p w14:paraId="1C084CA6" w14:textId="77777777" w:rsidR="00D34D02" w:rsidRPr="00784A07" w:rsidRDefault="00D34D02" w:rsidP="00D34D02">
            <w:pPr>
              <w:numPr>
                <w:ilvl w:val="0"/>
                <w:numId w:val="16"/>
              </w:numPr>
              <w:spacing w:after="0" w:line="240" w:lineRule="auto"/>
              <w:jc w:val="center"/>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1300 659 467</w:t>
            </w:r>
          </w:p>
        </w:tc>
      </w:tr>
      <w:tr w:rsidR="00D34D02" w:rsidRPr="00784A07" w14:paraId="631006B3" w14:textId="77777777" w:rsidTr="00D34D02">
        <w:trPr>
          <w:trHeight w:val="300"/>
        </w:trPr>
        <w:tc>
          <w:tcPr>
            <w:tcW w:w="1308" w:type="dxa"/>
            <w:vMerge/>
            <w:tcBorders>
              <w:left w:val="single" w:sz="4" w:space="0" w:color="auto"/>
              <w:right w:val="single" w:sz="4" w:space="0" w:color="auto"/>
            </w:tcBorders>
          </w:tcPr>
          <w:p w14:paraId="63B5ACA5" w14:textId="77777777" w:rsidR="00D34D02" w:rsidRPr="00784A07" w:rsidRDefault="00D34D02" w:rsidP="00D34D02">
            <w:pPr>
              <w:numPr>
                <w:ilvl w:val="0"/>
                <w:numId w:val="16"/>
              </w:numPr>
              <w:spacing w:after="0" w:line="240" w:lineRule="auto"/>
              <w:rPr>
                <w:rFonts w:ascii="Aptos Narrow" w:hAnsi="Aptos Narrow" w:cs="Arial"/>
                <w:b/>
                <w:bCs/>
                <w:kern w:val="2"/>
                <w:sz w:val="20"/>
                <w:szCs w:val="20"/>
                <w14:ligatures w14:val="standardContextual"/>
              </w:rPr>
            </w:pPr>
          </w:p>
        </w:tc>
        <w:tc>
          <w:tcPr>
            <w:tcW w:w="1672" w:type="dxa"/>
            <w:tcBorders>
              <w:top w:val="single" w:sz="4" w:space="0" w:color="auto"/>
              <w:left w:val="single" w:sz="4" w:space="0" w:color="auto"/>
              <w:bottom w:val="single" w:sz="4" w:space="0" w:color="auto"/>
              <w:right w:val="single" w:sz="4" w:space="0" w:color="auto"/>
            </w:tcBorders>
          </w:tcPr>
          <w:p w14:paraId="4BAD14CD" w14:textId="77777777" w:rsidR="00D34D02" w:rsidRPr="00784A07" w:rsidRDefault="00D34D02" w:rsidP="00D34D02">
            <w:pPr>
              <w:numPr>
                <w:ilvl w:val="0"/>
                <w:numId w:val="16"/>
              </w:numPr>
              <w:spacing w:after="0" w:line="240" w:lineRule="auto"/>
              <w:rPr>
                <w:rFonts w:ascii="Aptos Narrow" w:hAnsi="Aptos Narrow" w:cs="Arial"/>
                <w:kern w:val="2"/>
                <w:sz w:val="20"/>
                <w:szCs w:val="20"/>
                <w14:ligatures w14:val="standardContextual"/>
              </w:rPr>
            </w:pPr>
            <w:hyperlink r:id="rId22" w:history="1">
              <w:r w:rsidRPr="00784A07">
                <w:rPr>
                  <w:rFonts w:ascii="Aptos Narrow" w:hAnsi="Aptos Narrow" w:cs="Arial"/>
                  <w:color w:val="467886" w:themeColor="hyperlink"/>
                  <w:kern w:val="2"/>
                  <w:sz w:val="20"/>
                  <w:szCs w:val="20"/>
                  <w:u w:val="single"/>
                  <w14:ligatures w14:val="standardContextual"/>
                </w:rPr>
                <w:t>Beyond Blue</w:t>
              </w:r>
            </w:hyperlink>
          </w:p>
        </w:tc>
        <w:tc>
          <w:tcPr>
            <w:tcW w:w="4173" w:type="dxa"/>
            <w:tcBorders>
              <w:top w:val="single" w:sz="4" w:space="0" w:color="auto"/>
              <w:left w:val="single" w:sz="4" w:space="0" w:color="auto"/>
              <w:bottom w:val="single" w:sz="4" w:space="0" w:color="auto"/>
              <w:right w:val="single" w:sz="4" w:space="0" w:color="auto"/>
            </w:tcBorders>
          </w:tcPr>
          <w:p w14:paraId="4A03D4AA" w14:textId="77777777" w:rsidR="00D34D02" w:rsidRPr="00784A07" w:rsidRDefault="00D34D02" w:rsidP="00D34D02">
            <w:pPr>
              <w:numPr>
                <w:ilvl w:val="0"/>
                <w:numId w:val="16"/>
              </w:numPr>
              <w:spacing w:after="0" w:line="240" w:lineRule="auto"/>
              <w:rPr>
                <w:rFonts w:ascii="Aptos Narrow" w:hAnsi="Aptos Narrow" w:cs="Arial"/>
                <w:b/>
                <w:bCs/>
                <w:kern w:val="2"/>
                <w:sz w:val="20"/>
                <w:szCs w:val="20"/>
                <w14:ligatures w14:val="standardContextual"/>
              </w:rPr>
            </w:pPr>
            <w:r w:rsidRPr="00784A07">
              <w:rPr>
                <w:rFonts w:ascii="Aptos Narrow" w:hAnsi="Aptos Narrow" w:cs="Arial"/>
                <w:kern w:val="2"/>
                <w:sz w:val="20"/>
                <w:szCs w:val="20"/>
                <w14:ligatures w14:val="standardContextual"/>
              </w:rPr>
              <w:t>Supporting people affected by anxiety, depression and suicide.</w:t>
            </w:r>
          </w:p>
        </w:tc>
        <w:tc>
          <w:tcPr>
            <w:tcW w:w="1775" w:type="dxa"/>
            <w:tcBorders>
              <w:top w:val="single" w:sz="4" w:space="0" w:color="auto"/>
              <w:left w:val="single" w:sz="4" w:space="0" w:color="auto"/>
              <w:bottom w:val="single" w:sz="4" w:space="0" w:color="auto"/>
              <w:right w:val="single" w:sz="4" w:space="0" w:color="auto"/>
            </w:tcBorders>
          </w:tcPr>
          <w:p w14:paraId="10024F95" w14:textId="77777777" w:rsidR="00D34D02" w:rsidRPr="00784A07" w:rsidRDefault="00D34D02" w:rsidP="00D34D02">
            <w:pPr>
              <w:numPr>
                <w:ilvl w:val="0"/>
                <w:numId w:val="16"/>
              </w:numPr>
              <w:spacing w:after="0" w:line="240" w:lineRule="auto"/>
              <w:rPr>
                <w:rFonts w:ascii="Aptos Narrow" w:eastAsia="Arial" w:hAnsi="Aptos Narrow" w:cs="Arial"/>
                <w:kern w:val="2"/>
                <w:sz w:val="20"/>
                <w:szCs w:val="20"/>
                <w14:ligatures w14:val="standardContextual"/>
              </w:rPr>
            </w:pPr>
            <w:r w:rsidRPr="00784A07">
              <w:rPr>
                <w:rFonts w:ascii="Aptos Narrow" w:eastAsia="Aptos" w:hAnsi="Aptos Narrow" w:cs="Arial"/>
                <w:kern w:val="2"/>
                <w:sz w:val="20"/>
                <w:szCs w:val="20"/>
                <w14:ligatures w14:val="standardContextual"/>
              </w:rPr>
              <w:t>beyondblue.org.au</w:t>
            </w:r>
          </w:p>
        </w:tc>
        <w:tc>
          <w:tcPr>
            <w:tcW w:w="1485" w:type="dxa"/>
            <w:tcBorders>
              <w:top w:val="single" w:sz="4" w:space="0" w:color="auto"/>
              <w:left w:val="single" w:sz="4" w:space="0" w:color="auto"/>
              <w:bottom w:val="single" w:sz="4" w:space="0" w:color="auto"/>
              <w:right w:val="single" w:sz="4" w:space="0" w:color="auto"/>
            </w:tcBorders>
          </w:tcPr>
          <w:p w14:paraId="43B3C818" w14:textId="77777777" w:rsidR="00D34D02" w:rsidRPr="00784A07" w:rsidRDefault="00D34D02" w:rsidP="00D34D02">
            <w:pPr>
              <w:numPr>
                <w:ilvl w:val="0"/>
                <w:numId w:val="16"/>
              </w:numPr>
              <w:spacing w:after="0" w:line="240" w:lineRule="auto"/>
              <w:jc w:val="center"/>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1300 224 636</w:t>
            </w:r>
          </w:p>
        </w:tc>
      </w:tr>
      <w:tr w:rsidR="00D34D02" w:rsidRPr="00784A07" w14:paraId="3410512C" w14:textId="77777777" w:rsidTr="00D34D02">
        <w:trPr>
          <w:trHeight w:val="300"/>
        </w:trPr>
        <w:tc>
          <w:tcPr>
            <w:tcW w:w="1308" w:type="dxa"/>
            <w:vMerge/>
            <w:tcBorders>
              <w:left w:val="single" w:sz="4" w:space="0" w:color="auto"/>
              <w:right w:val="single" w:sz="4" w:space="0" w:color="auto"/>
            </w:tcBorders>
          </w:tcPr>
          <w:p w14:paraId="78DDF3E4" w14:textId="77777777" w:rsidR="00D34D02" w:rsidRPr="00784A07" w:rsidRDefault="00D34D02" w:rsidP="00D34D02">
            <w:pPr>
              <w:numPr>
                <w:ilvl w:val="0"/>
                <w:numId w:val="16"/>
              </w:numPr>
              <w:spacing w:after="0" w:line="240" w:lineRule="auto"/>
              <w:rPr>
                <w:rFonts w:ascii="Aptos Narrow" w:hAnsi="Aptos Narrow" w:cs="Arial"/>
                <w:b/>
                <w:bCs/>
                <w:kern w:val="2"/>
                <w:sz w:val="20"/>
                <w:szCs w:val="20"/>
                <w14:ligatures w14:val="standardContextual"/>
              </w:rPr>
            </w:pPr>
          </w:p>
        </w:tc>
        <w:tc>
          <w:tcPr>
            <w:tcW w:w="1672" w:type="dxa"/>
            <w:tcBorders>
              <w:top w:val="single" w:sz="4" w:space="0" w:color="auto"/>
              <w:left w:val="single" w:sz="4" w:space="0" w:color="auto"/>
              <w:bottom w:val="single" w:sz="4" w:space="0" w:color="auto"/>
              <w:right w:val="single" w:sz="4" w:space="0" w:color="auto"/>
            </w:tcBorders>
          </w:tcPr>
          <w:p w14:paraId="75E25D1F" w14:textId="77777777" w:rsidR="00D34D02" w:rsidRPr="00784A07" w:rsidRDefault="00D34D02" w:rsidP="00D34D02">
            <w:pPr>
              <w:numPr>
                <w:ilvl w:val="0"/>
                <w:numId w:val="16"/>
              </w:numPr>
              <w:spacing w:after="0" w:line="240" w:lineRule="auto"/>
              <w:rPr>
                <w:rFonts w:ascii="Aptos Narrow" w:hAnsi="Aptos Narrow" w:cs="Arial"/>
                <w:kern w:val="2"/>
                <w:sz w:val="20"/>
                <w:szCs w:val="20"/>
                <w14:ligatures w14:val="standardContextual"/>
              </w:rPr>
            </w:pPr>
            <w:hyperlink r:id="rId23" w:history="1">
              <w:r w:rsidRPr="00784A07">
                <w:rPr>
                  <w:rFonts w:ascii="Aptos Narrow" w:hAnsi="Aptos Narrow"/>
                  <w:color w:val="467886" w:themeColor="hyperlink"/>
                  <w:kern w:val="2"/>
                  <w:sz w:val="24"/>
                  <w:szCs w:val="24"/>
                  <w:u w:val="single"/>
                  <w14:ligatures w14:val="standardContextual"/>
                </w:rPr>
                <w:t>13YARN</w:t>
              </w:r>
            </w:hyperlink>
          </w:p>
        </w:tc>
        <w:tc>
          <w:tcPr>
            <w:tcW w:w="4173" w:type="dxa"/>
            <w:tcBorders>
              <w:top w:val="single" w:sz="4" w:space="0" w:color="auto"/>
              <w:left w:val="single" w:sz="4" w:space="0" w:color="auto"/>
              <w:bottom w:val="single" w:sz="4" w:space="0" w:color="auto"/>
              <w:right w:val="single" w:sz="4" w:space="0" w:color="auto"/>
            </w:tcBorders>
          </w:tcPr>
          <w:p w14:paraId="081B72AA" w14:textId="77777777" w:rsidR="00D34D02" w:rsidRPr="00784A07" w:rsidRDefault="00D34D02" w:rsidP="00D34D02">
            <w:pPr>
              <w:numPr>
                <w:ilvl w:val="0"/>
                <w:numId w:val="16"/>
              </w:numPr>
              <w:spacing w:after="0" w:line="240" w:lineRule="auto"/>
              <w:rPr>
                <w:rFonts w:ascii="Aptos Narrow" w:hAnsi="Aptos Narrow" w:cs="Arial"/>
                <w:b/>
                <w:bCs/>
                <w:kern w:val="2"/>
                <w:sz w:val="20"/>
                <w:szCs w:val="20"/>
                <w14:ligatures w14:val="standardContextual"/>
              </w:rPr>
            </w:pPr>
            <w:r w:rsidRPr="00784A07">
              <w:rPr>
                <w:rFonts w:ascii="Aptos Narrow" w:hAnsi="Aptos Narrow" w:cs="Arial"/>
                <w:kern w:val="2"/>
                <w:sz w:val="20"/>
                <w:szCs w:val="20"/>
                <w14:ligatures w14:val="standardContextual"/>
              </w:rPr>
              <w:t>Aboriginal &amp; Torres Strait Islander crisis support line for people feeling overwhelmed or having difficulty coping.</w:t>
            </w:r>
          </w:p>
        </w:tc>
        <w:tc>
          <w:tcPr>
            <w:tcW w:w="1775" w:type="dxa"/>
            <w:tcBorders>
              <w:top w:val="single" w:sz="4" w:space="0" w:color="auto"/>
              <w:left w:val="single" w:sz="4" w:space="0" w:color="auto"/>
              <w:bottom w:val="single" w:sz="4" w:space="0" w:color="auto"/>
              <w:right w:val="single" w:sz="4" w:space="0" w:color="auto"/>
            </w:tcBorders>
          </w:tcPr>
          <w:p w14:paraId="200A95BD" w14:textId="77777777" w:rsidR="00D34D02" w:rsidRPr="00784A07" w:rsidRDefault="00D34D02" w:rsidP="00D34D02">
            <w:pPr>
              <w:numPr>
                <w:ilvl w:val="0"/>
                <w:numId w:val="16"/>
              </w:numPr>
              <w:spacing w:after="0" w:line="240" w:lineRule="auto"/>
              <w:rPr>
                <w:rFonts w:ascii="Aptos Narrow" w:eastAsia="Arial" w:hAnsi="Aptos Narrow" w:cs="Arial"/>
                <w:kern w:val="2"/>
                <w:sz w:val="20"/>
                <w:szCs w:val="20"/>
                <w14:ligatures w14:val="standardContextual"/>
              </w:rPr>
            </w:pPr>
            <w:r w:rsidRPr="00784A07">
              <w:rPr>
                <w:rFonts w:ascii="Aptos Narrow" w:eastAsia="Aptos" w:hAnsi="Aptos Narrow" w:cs="Arial"/>
                <w:kern w:val="2"/>
                <w:sz w:val="20"/>
                <w:szCs w:val="20"/>
                <w14:ligatures w14:val="standardContextual"/>
              </w:rPr>
              <w:t>113yarn.org.au</w:t>
            </w:r>
          </w:p>
        </w:tc>
        <w:tc>
          <w:tcPr>
            <w:tcW w:w="1485" w:type="dxa"/>
            <w:tcBorders>
              <w:top w:val="single" w:sz="4" w:space="0" w:color="auto"/>
              <w:left w:val="single" w:sz="4" w:space="0" w:color="auto"/>
              <w:bottom w:val="single" w:sz="4" w:space="0" w:color="auto"/>
              <w:right w:val="single" w:sz="4" w:space="0" w:color="auto"/>
            </w:tcBorders>
          </w:tcPr>
          <w:p w14:paraId="511F2D0E" w14:textId="77777777" w:rsidR="00D34D02" w:rsidRPr="00784A07" w:rsidRDefault="00D34D02" w:rsidP="00D34D02">
            <w:pPr>
              <w:numPr>
                <w:ilvl w:val="0"/>
                <w:numId w:val="16"/>
              </w:numPr>
              <w:spacing w:after="0" w:line="240" w:lineRule="auto"/>
              <w:jc w:val="center"/>
              <w:rPr>
                <w:rFonts w:ascii="Aptos Narrow" w:eastAsia="Arial" w:hAnsi="Aptos Narrow" w:cs="Arial"/>
                <w:kern w:val="2"/>
                <w:sz w:val="20"/>
                <w:szCs w:val="20"/>
                <w14:ligatures w14:val="standardContextual"/>
              </w:rPr>
            </w:pPr>
            <w:r w:rsidRPr="00784A07">
              <w:rPr>
                <w:rFonts w:ascii="Aptos Narrow" w:eastAsia="Aptos" w:hAnsi="Aptos Narrow" w:cs="Arial"/>
                <w:kern w:val="2"/>
                <w:sz w:val="20"/>
                <w:szCs w:val="20"/>
                <w14:ligatures w14:val="standardContextual"/>
              </w:rPr>
              <w:t>13 92 76</w:t>
            </w:r>
          </w:p>
        </w:tc>
      </w:tr>
      <w:tr w:rsidR="00D34D02" w:rsidRPr="00784A07" w14:paraId="7834DD67" w14:textId="77777777" w:rsidTr="00D34D02">
        <w:trPr>
          <w:trHeight w:val="300"/>
        </w:trPr>
        <w:tc>
          <w:tcPr>
            <w:tcW w:w="1308" w:type="dxa"/>
            <w:vMerge/>
            <w:tcBorders>
              <w:left w:val="single" w:sz="4" w:space="0" w:color="auto"/>
              <w:right w:val="single" w:sz="4" w:space="0" w:color="auto"/>
            </w:tcBorders>
            <w:hideMark/>
          </w:tcPr>
          <w:p w14:paraId="7106CBB7" w14:textId="77777777" w:rsidR="00D34D02" w:rsidRPr="00784A07" w:rsidRDefault="00D34D02" w:rsidP="00D34D02">
            <w:pPr>
              <w:spacing w:line="240" w:lineRule="auto"/>
              <w:ind w:left="720"/>
              <w:contextualSpacing/>
              <w:rPr>
                <w:rFonts w:ascii="Aptos Narrow" w:hAnsi="Aptos Narrow" w:cs="Arial"/>
                <w:b/>
                <w:bCs/>
                <w:kern w:val="2"/>
                <w:sz w:val="20"/>
                <w:szCs w:val="20"/>
                <w14:ligatures w14:val="standardContextual"/>
              </w:rPr>
            </w:pPr>
          </w:p>
        </w:tc>
        <w:tc>
          <w:tcPr>
            <w:tcW w:w="1672" w:type="dxa"/>
            <w:tcBorders>
              <w:top w:val="single" w:sz="4" w:space="0" w:color="auto"/>
              <w:left w:val="single" w:sz="4" w:space="0" w:color="auto"/>
              <w:bottom w:val="single" w:sz="4" w:space="0" w:color="auto"/>
              <w:right w:val="single" w:sz="4" w:space="0" w:color="auto"/>
            </w:tcBorders>
          </w:tcPr>
          <w:p w14:paraId="2CC2174E" w14:textId="77777777" w:rsidR="00D34D02" w:rsidRPr="00784A07" w:rsidRDefault="00D34D02" w:rsidP="00D34D02">
            <w:pPr>
              <w:spacing w:line="240" w:lineRule="auto"/>
              <w:rPr>
                <w:rFonts w:ascii="Aptos Narrow" w:hAnsi="Aptos Narrow" w:cs="Arial"/>
                <w:kern w:val="2"/>
                <w:sz w:val="20"/>
                <w:szCs w:val="20"/>
                <w14:ligatures w14:val="standardContextual"/>
              </w:rPr>
            </w:pPr>
            <w:r w:rsidRPr="00784A07">
              <w:rPr>
                <w:rFonts w:ascii="Aptos Narrow" w:eastAsia="Aptos" w:hAnsi="Aptos Narrow" w:cs="Arial"/>
                <w:kern w:val="2"/>
                <w:sz w:val="20"/>
                <w:szCs w:val="20"/>
                <w14:ligatures w14:val="standardContextual"/>
              </w:rPr>
              <w:t>National Alcohol and Other Drugs Hotline</w:t>
            </w:r>
          </w:p>
        </w:tc>
        <w:tc>
          <w:tcPr>
            <w:tcW w:w="4173" w:type="dxa"/>
            <w:tcBorders>
              <w:top w:val="single" w:sz="4" w:space="0" w:color="auto"/>
              <w:left w:val="single" w:sz="4" w:space="0" w:color="auto"/>
              <w:bottom w:val="single" w:sz="4" w:space="0" w:color="auto"/>
              <w:right w:val="single" w:sz="4" w:space="0" w:color="auto"/>
            </w:tcBorders>
          </w:tcPr>
          <w:p w14:paraId="2D04CD80" w14:textId="77777777" w:rsidR="00D34D02" w:rsidRPr="00784A07" w:rsidRDefault="00D34D02" w:rsidP="00D34D02">
            <w:pPr>
              <w:spacing w:line="240" w:lineRule="auto"/>
              <w:rPr>
                <w:rFonts w:ascii="Aptos Narrow" w:hAnsi="Aptos Narrow" w:cs="Arial"/>
                <w:b/>
                <w:bCs/>
                <w:kern w:val="2"/>
                <w:sz w:val="20"/>
                <w:szCs w:val="20"/>
                <w14:ligatures w14:val="standardContextual"/>
              </w:rPr>
            </w:pPr>
          </w:p>
        </w:tc>
        <w:tc>
          <w:tcPr>
            <w:tcW w:w="1775" w:type="dxa"/>
            <w:tcBorders>
              <w:top w:val="single" w:sz="4" w:space="0" w:color="auto"/>
              <w:left w:val="single" w:sz="4" w:space="0" w:color="auto"/>
              <w:bottom w:val="single" w:sz="4" w:space="0" w:color="auto"/>
              <w:right w:val="single" w:sz="4" w:space="0" w:color="auto"/>
            </w:tcBorders>
          </w:tcPr>
          <w:p w14:paraId="2C4C69E3" w14:textId="77777777" w:rsidR="00D34D02" w:rsidRPr="00784A07" w:rsidRDefault="00D34D02" w:rsidP="00D34D02">
            <w:pPr>
              <w:spacing w:line="240" w:lineRule="auto"/>
              <w:rPr>
                <w:rFonts w:ascii="Aptos Narrow" w:eastAsia="Aptos" w:hAnsi="Aptos Narrow" w:cs="Arial"/>
                <w:kern w:val="2"/>
                <w:sz w:val="20"/>
                <w:szCs w:val="20"/>
                <w14:ligatures w14:val="standardContextual"/>
              </w:rPr>
            </w:pPr>
          </w:p>
        </w:tc>
        <w:tc>
          <w:tcPr>
            <w:tcW w:w="1485" w:type="dxa"/>
            <w:tcBorders>
              <w:top w:val="single" w:sz="4" w:space="0" w:color="auto"/>
              <w:left w:val="single" w:sz="4" w:space="0" w:color="auto"/>
              <w:bottom w:val="single" w:sz="4" w:space="0" w:color="auto"/>
              <w:right w:val="single" w:sz="4" w:space="0" w:color="auto"/>
            </w:tcBorders>
          </w:tcPr>
          <w:p w14:paraId="0A8700C3" w14:textId="77777777" w:rsidR="00D34D02" w:rsidRPr="00784A07" w:rsidRDefault="00D34D02" w:rsidP="00D34D02">
            <w:pPr>
              <w:spacing w:line="240" w:lineRule="auto"/>
              <w:jc w:val="center"/>
              <w:rPr>
                <w:rFonts w:ascii="Aptos Narrow" w:eastAsia="Aptos" w:hAnsi="Aptos Narrow" w:cs="Arial"/>
                <w:kern w:val="2"/>
                <w:sz w:val="20"/>
                <w:szCs w:val="20"/>
                <w14:ligatures w14:val="standardContextual"/>
              </w:rPr>
            </w:pPr>
            <w:r w:rsidRPr="00784A07">
              <w:rPr>
                <w:rFonts w:ascii="Aptos Narrow" w:eastAsia="Aptos" w:hAnsi="Aptos Narrow" w:cs="Arial"/>
                <w:kern w:val="2"/>
                <w:sz w:val="20"/>
                <w:szCs w:val="20"/>
                <w14:ligatures w14:val="standardContextual"/>
              </w:rPr>
              <w:t>1800 250 015</w:t>
            </w:r>
          </w:p>
        </w:tc>
      </w:tr>
      <w:tr w:rsidR="00D34D02" w:rsidRPr="00784A07" w14:paraId="71213891" w14:textId="77777777" w:rsidTr="00D34D02">
        <w:trPr>
          <w:trHeight w:val="300"/>
        </w:trPr>
        <w:tc>
          <w:tcPr>
            <w:tcW w:w="1308" w:type="dxa"/>
            <w:vMerge/>
            <w:tcBorders>
              <w:left w:val="single" w:sz="4" w:space="0" w:color="auto"/>
              <w:right w:val="single" w:sz="4" w:space="0" w:color="auto"/>
            </w:tcBorders>
            <w:hideMark/>
          </w:tcPr>
          <w:p w14:paraId="1F1EAAD6" w14:textId="77777777" w:rsidR="00D34D02" w:rsidRPr="00784A07" w:rsidRDefault="00D34D02" w:rsidP="00D34D02">
            <w:pPr>
              <w:spacing w:line="240" w:lineRule="auto"/>
              <w:ind w:left="720"/>
              <w:contextualSpacing/>
              <w:rPr>
                <w:rFonts w:ascii="Aptos Narrow" w:hAnsi="Aptos Narrow" w:cs="Arial"/>
                <w:b/>
                <w:bCs/>
                <w:kern w:val="2"/>
                <w:sz w:val="20"/>
                <w:szCs w:val="20"/>
                <w14:ligatures w14:val="standardContextual"/>
              </w:rPr>
            </w:pPr>
          </w:p>
        </w:tc>
        <w:tc>
          <w:tcPr>
            <w:tcW w:w="1672" w:type="dxa"/>
            <w:tcBorders>
              <w:top w:val="single" w:sz="4" w:space="0" w:color="auto"/>
              <w:left w:val="single" w:sz="4" w:space="0" w:color="auto"/>
              <w:bottom w:val="single" w:sz="4" w:space="0" w:color="auto"/>
              <w:right w:val="single" w:sz="4" w:space="0" w:color="auto"/>
            </w:tcBorders>
          </w:tcPr>
          <w:p w14:paraId="768C954D" w14:textId="77777777" w:rsidR="00D34D02" w:rsidRPr="00784A07" w:rsidRDefault="00D34D02" w:rsidP="00D34D02">
            <w:pPr>
              <w:spacing w:line="240" w:lineRule="auto"/>
              <w:rPr>
                <w:rFonts w:ascii="Aptos Narrow" w:eastAsia="Aptos" w:hAnsi="Aptos Narrow" w:cs="Arial"/>
                <w:kern w:val="2"/>
                <w:sz w:val="20"/>
                <w:szCs w:val="20"/>
                <w14:ligatures w14:val="standardContextual"/>
              </w:rPr>
            </w:pPr>
            <w:hyperlink r:id="rId24" w:history="1">
              <w:r w:rsidRPr="00784A07">
                <w:rPr>
                  <w:rFonts w:ascii="Aptos Narrow" w:eastAsia="Aptos" w:hAnsi="Aptos Narrow" w:cs="Arial"/>
                  <w:color w:val="467886"/>
                  <w:kern w:val="2"/>
                  <w:sz w:val="20"/>
                  <w:szCs w:val="20"/>
                  <w:u w:val="single"/>
                  <w14:ligatures w14:val="standardContextual"/>
                </w:rPr>
                <w:t>Kids Helpline</w:t>
              </w:r>
            </w:hyperlink>
          </w:p>
        </w:tc>
        <w:tc>
          <w:tcPr>
            <w:tcW w:w="4173" w:type="dxa"/>
            <w:tcBorders>
              <w:top w:val="single" w:sz="4" w:space="0" w:color="auto"/>
              <w:left w:val="single" w:sz="4" w:space="0" w:color="auto"/>
              <w:bottom w:val="single" w:sz="4" w:space="0" w:color="auto"/>
              <w:right w:val="single" w:sz="4" w:space="0" w:color="auto"/>
            </w:tcBorders>
          </w:tcPr>
          <w:p w14:paraId="0A48A8B5" w14:textId="77777777" w:rsidR="00D34D02" w:rsidRPr="00784A07" w:rsidRDefault="00D34D02" w:rsidP="00D34D02">
            <w:pPr>
              <w:spacing w:line="240" w:lineRule="auto"/>
              <w:rPr>
                <w:rFonts w:ascii="Aptos Narrow" w:hAnsi="Aptos Narrow" w:cs="Arial"/>
                <w:b/>
                <w:bCs/>
                <w:kern w:val="2"/>
                <w:sz w:val="20"/>
                <w:szCs w:val="20"/>
                <w14:ligatures w14:val="standardContextual"/>
              </w:rPr>
            </w:pPr>
          </w:p>
        </w:tc>
        <w:tc>
          <w:tcPr>
            <w:tcW w:w="1775" w:type="dxa"/>
            <w:tcBorders>
              <w:top w:val="single" w:sz="4" w:space="0" w:color="auto"/>
              <w:left w:val="single" w:sz="4" w:space="0" w:color="auto"/>
              <w:bottom w:val="single" w:sz="4" w:space="0" w:color="auto"/>
              <w:right w:val="single" w:sz="4" w:space="0" w:color="auto"/>
            </w:tcBorders>
          </w:tcPr>
          <w:p w14:paraId="207CD370" w14:textId="77777777" w:rsidR="00D34D02" w:rsidRPr="00784A07" w:rsidRDefault="00D34D02" w:rsidP="00D34D02">
            <w:pPr>
              <w:spacing w:line="276" w:lineRule="auto"/>
              <w:rPr>
                <w:rFonts w:ascii="Aptos Narrow" w:eastAsia="Aptos" w:hAnsi="Aptos Narrow" w:cs="Arial"/>
                <w:color w:val="000000" w:themeColor="text1"/>
                <w:kern w:val="2"/>
                <w:sz w:val="20"/>
                <w:szCs w:val="20"/>
                <w14:ligatures w14:val="standardContextual"/>
              </w:rPr>
            </w:pPr>
            <w:r w:rsidRPr="00784A07">
              <w:rPr>
                <w:rFonts w:ascii="Aptos Narrow" w:eastAsia="Aptos" w:hAnsi="Aptos Narrow" w:cs="Arial"/>
                <w:color w:val="000000" w:themeColor="text1"/>
                <w:kern w:val="2"/>
                <w:sz w:val="20"/>
                <w:szCs w:val="20"/>
                <w14:ligatures w14:val="standardContextual"/>
              </w:rPr>
              <w:t>kidshelpline.com.au</w:t>
            </w:r>
          </w:p>
        </w:tc>
        <w:tc>
          <w:tcPr>
            <w:tcW w:w="1485" w:type="dxa"/>
            <w:tcBorders>
              <w:top w:val="single" w:sz="4" w:space="0" w:color="auto"/>
              <w:left w:val="single" w:sz="4" w:space="0" w:color="auto"/>
              <w:bottom w:val="single" w:sz="4" w:space="0" w:color="auto"/>
              <w:right w:val="single" w:sz="4" w:space="0" w:color="auto"/>
            </w:tcBorders>
          </w:tcPr>
          <w:p w14:paraId="6FC8458D" w14:textId="77777777" w:rsidR="00D34D02" w:rsidRPr="00784A07" w:rsidRDefault="00D34D02" w:rsidP="00D34D02">
            <w:pPr>
              <w:spacing w:line="276" w:lineRule="auto"/>
              <w:jc w:val="center"/>
              <w:rPr>
                <w:rFonts w:ascii="Aptos Narrow" w:eastAsia="Aptos" w:hAnsi="Aptos Narrow" w:cs="Arial"/>
                <w:color w:val="000000" w:themeColor="text1"/>
                <w:kern w:val="2"/>
                <w:sz w:val="20"/>
                <w:szCs w:val="20"/>
                <w14:ligatures w14:val="standardContextual"/>
              </w:rPr>
            </w:pPr>
            <w:r w:rsidRPr="00784A07">
              <w:rPr>
                <w:rFonts w:ascii="Aptos Narrow" w:eastAsia="Aptos" w:hAnsi="Aptos Narrow" w:cs="Arial"/>
                <w:color w:val="000000" w:themeColor="text1"/>
                <w:kern w:val="2"/>
                <w:sz w:val="20"/>
                <w:szCs w:val="20"/>
                <w14:ligatures w14:val="standardContextual"/>
              </w:rPr>
              <w:t>1800 551 800</w:t>
            </w:r>
          </w:p>
        </w:tc>
      </w:tr>
      <w:tr w:rsidR="00D34D02" w:rsidRPr="00784A07" w14:paraId="7B572BD4" w14:textId="77777777" w:rsidTr="00D34D02">
        <w:trPr>
          <w:trHeight w:val="300"/>
        </w:trPr>
        <w:tc>
          <w:tcPr>
            <w:tcW w:w="1308" w:type="dxa"/>
            <w:vMerge/>
            <w:tcBorders>
              <w:left w:val="single" w:sz="4" w:space="0" w:color="auto"/>
              <w:right w:val="single" w:sz="4" w:space="0" w:color="auto"/>
            </w:tcBorders>
          </w:tcPr>
          <w:p w14:paraId="228406BE" w14:textId="77777777" w:rsidR="00D34D02" w:rsidRPr="00784A07" w:rsidRDefault="00D34D02" w:rsidP="00D34D02">
            <w:pPr>
              <w:spacing w:line="240" w:lineRule="auto"/>
              <w:ind w:left="720"/>
              <w:contextualSpacing/>
              <w:rPr>
                <w:rFonts w:ascii="Aptos Narrow" w:hAnsi="Aptos Narrow" w:cs="Arial"/>
                <w:b/>
                <w:bCs/>
                <w:kern w:val="2"/>
                <w:sz w:val="20"/>
                <w:szCs w:val="20"/>
                <w14:ligatures w14:val="standardContextual"/>
              </w:rPr>
            </w:pPr>
          </w:p>
        </w:tc>
        <w:tc>
          <w:tcPr>
            <w:tcW w:w="1672" w:type="dxa"/>
            <w:tcBorders>
              <w:top w:val="single" w:sz="4" w:space="0" w:color="auto"/>
              <w:left w:val="single" w:sz="4" w:space="0" w:color="auto"/>
              <w:bottom w:val="single" w:sz="4" w:space="0" w:color="auto"/>
              <w:right w:val="single" w:sz="4" w:space="0" w:color="auto"/>
            </w:tcBorders>
          </w:tcPr>
          <w:p w14:paraId="3E036870" w14:textId="77777777" w:rsidR="00D34D02" w:rsidRPr="00784A07" w:rsidRDefault="00D34D02" w:rsidP="00D34D02">
            <w:pPr>
              <w:spacing w:line="240" w:lineRule="auto"/>
              <w:rPr>
                <w:rFonts w:ascii="Aptos Narrow" w:hAnsi="Aptos Narrow" w:cs="Arial"/>
                <w:kern w:val="2"/>
                <w:sz w:val="20"/>
                <w:szCs w:val="20"/>
                <w14:ligatures w14:val="standardContextual"/>
              </w:rPr>
            </w:pPr>
            <w:hyperlink r:id="rId25" w:history="1">
              <w:r w:rsidRPr="00784A07">
                <w:rPr>
                  <w:rFonts w:ascii="Aptos Narrow" w:hAnsi="Aptos Narrow" w:cs="Arial"/>
                  <w:color w:val="467886" w:themeColor="hyperlink"/>
                  <w:kern w:val="2"/>
                  <w:sz w:val="20"/>
                  <w:szCs w:val="20"/>
                  <w:u w:val="single"/>
                  <w14:ligatures w14:val="standardContextual"/>
                </w:rPr>
                <w:t>MensLine Australia</w:t>
              </w:r>
            </w:hyperlink>
          </w:p>
        </w:tc>
        <w:tc>
          <w:tcPr>
            <w:tcW w:w="4173" w:type="dxa"/>
            <w:tcBorders>
              <w:top w:val="single" w:sz="4" w:space="0" w:color="auto"/>
              <w:left w:val="single" w:sz="4" w:space="0" w:color="auto"/>
              <w:bottom w:val="single" w:sz="4" w:space="0" w:color="auto"/>
              <w:right w:val="single" w:sz="4" w:space="0" w:color="auto"/>
            </w:tcBorders>
          </w:tcPr>
          <w:p w14:paraId="23CA5A1F" w14:textId="77777777" w:rsidR="00D34D02" w:rsidRPr="00784A07" w:rsidRDefault="00D34D02" w:rsidP="00D34D02">
            <w:pPr>
              <w:spacing w:line="240" w:lineRule="auto"/>
              <w:rPr>
                <w:rFonts w:ascii="Aptos Narrow" w:hAnsi="Aptos Narrow" w:cs="Arial"/>
                <w:b/>
                <w:bCs/>
                <w:kern w:val="2"/>
                <w:sz w:val="20"/>
                <w:szCs w:val="20"/>
                <w14:ligatures w14:val="standardContextual"/>
              </w:rPr>
            </w:pPr>
            <w:r w:rsidRPr="00784A07">
              <w:rPr>
                <w:rFonts w:ascii="Aptos Narrow" w:hAnsi="Aptos Narrow" w:cs="Arial"/>
                <w:kern w:val="2"/>
                <w:sz w:val="20"/>
                <w:szCs w:val="20"/>
                <w14:ligatures w14:val="standardContextual"/>
              </w:rPr>
              <w:t>Telephone and online support, information and referral service for men with concerns about family and relationships, mental health, anger management, family violence (using and experiencing), substance abuse and wellbeing. The service is available from anywhere in Australia and is staffed by professional counsellors, experienced in men’s issues.</w:t>
            </w:r>
          </w:p>
        </w:tc>
        <w:tc>
          <w:tcPr>
            <w:tcW w:w="1775" w:type="dxa"/>
            <w:tcBorders>
              <w:top w:val="single" w:sz="4" w:space="0" w:color="auto"/>
              <w:left w:val="single" w:sz="4" w:space="0" w:color="auto"/>
              <w:bottom w:val="single" w:sz="4" w:space="0" w:color="auto"/>
              <w:right w:val="single" w:sz="4" w:space="0" w:color="auto"/>
            </w:tcBorders>
            <w:vAlign w:val="center"/>
          </w:tcPr>
          <w:p w14:paraId="24F00B0A" w14:textId="77777777" w:rsidR="00D34D02" w:rsidRPr="00784A07" w:rsidRDefault="00D34D02" w:rsidP="00D34D02">
            <w:pPr>
              <w:spacing w:line="276" w:lineRule="auto"/>
              <w:rPr>
                <w:rFonts w:ascii="Aptos Narrow" w:eastAsia="Aptos" w:hAnsi="Aptos Narrow" w:cs="Arial"/>
                <w:color w:val="000000" w:themeColor="text1"/>
                <w:kern w:val="2"/>
                <w:sz w:val="20"/>
                <w:szCs w:val="20"/>
                <w14:ligatures w14:val="standardContextual"/>
              </w:rPr>
            </w:pPr>
            <w:r w:rsidRPr="00784A07">
              <w:rPr>
                <w:rFonts w:ascii="Aptos Narrow" w:hAnsi="Aptos Narrow" w:cs="Arial"/>
                <w:kern w:val="2"/>
                <w:sz w:val="20"/>
                <w:szCs w:val="20"/>
                <w14:ligatures w14:val="standardContextual"/>
              </w:rPr>
              <w:t>mensline.org.au</w:t>
            </w:r>
          </w:p>
        </w:tc>
        <w:tc>
          <w:tcPr>
            <w:tcW w:w="1485" w:type="dxa"/>
            <w:tcBorders>
              <w:top w:val="single" w:sz="4" w:space="0" w:color="auto"/>
              <w:left w:val="single" w:sz="4" w:space="0" w:color="auto"/>
              <w:bottom w:val="single" w:sz="4" w:space="0" w:color="auto"/>
              <w:right w:val="single" w:sz="4" w:space="0" w:color="auto"/>
            </w:tcBorders>
          </w:tcPr>
          <w:p w14:paraId="27E445D1" w14:textId="77777777" w:rsidR="00D34D02" w:rsidRPr="00784A07" w:rsidRDefault="00D34D02" w:rsidP="00D34D02">
            <w:pPr>
              <w:spacing w:line="276" w:lineRule="auto"/>
              <w:jc w:val="center"/>
              <w:rPr>
                <w:rFonts w:ascii="Aptos Narrow" w:eastAsia="Aptos" w:hAnsi="Aptos Narrow" w:cs="Arial"/>
                <w:color w:val="000000" w:themeColor="text1"/>
                <w:kern w:val="2"/>
                <w:sz w:val="20"/>
                <w:szCs w:val="20"/>
                <w14:ligatures w14:val="standardContextual"/>
              </w:rPr>
            </w:pPr>
            <w:r w:rsidRPr="00784A07">
              <w:rPr>
                <w:rFonts w:ascii="Aptos Narrow" w:hAnsi="Aptos Narrow" w:cs="Arial"/>
                <w:kern w:val="2"/>
                <w:sz w:val="20"/>
                <w:szCs w:val="20"/>
                <w14:ligatures w14:val="standardContextual"/>
              </w:rPr>
              <w:t>1300 789 978</w:t>
            </w:r>
          </w:p>
        </w:tc>
      </w:tr>
      <w:tr w:rsidR="00D34D02" w:rsidRPr="00784A07" w14:paraId="3239947B" w14:textId="77777777" w:rsidTr="00D34D02">
        <w:trPr>
          <w:trHeight w:val="300"/>
        </w:trPr>
        <w:tc>
          <w:tcPr>
            <w:tcW w:w="1308" w:type="dxa"/>
            <w:vMerge/>
            <w:tcBorders>
              <w:left w:val="single" w:sz="4" w:space="0" w:color="auto"/>
              <w:right w:val="single" w:sz="4" w:space="0" w:color="auto"/>
            </w:tcBorders>
          </w:tcPr>
          <w:p w14:paraId="5A395A1A" w14:textId="77777777" w:rsidR="00D34D02" w:rsidRPr="00784A07" w:rsidRDefault="00D34D02" w:rsidP="00D34D02">
            <w:pPr>
              <w:spacing w:line="240" w:lineRule="auto"/>
              <w:ind w:left="720"/>
              <w:contextualSpacing/>
              <w:rPr>
                <w:rFonts w:ascii="Aptos Narrow" w:hAnsi="Aptos Narrow" w:cs="Arial"/>
                <w:b/>
                <w:bCs/>
                <w:kern w:val="2"/>
                <w:sz w:val="20"/>
                <w:szCs w:val="20"/>
                <w14:ligatures w14:val="standardContextual"/>
              </w:rPr>
            </w:pPr>
          </w:p>
        </w:tc>
        <w:tc>
          <w:tcPr>
            <w:tcW w:w="1672" w:type="dxa"/>
            <w:tcBorders>
              <w:top w:val="single" w:sz="4" w:space="0" w:color="auto"/>
              <w:left w:val="single" w:sz="4" w:space="0" w:color="auto"/>
              <w:bottom w:val="single" w:sz="4" w:space="0" w:color="auto"/>
              <w:right w:val="single" w:sz="4" w:space="0" w:color="auto"/>
            </w:tcBorders>
          </w:tcPr>
          <w:p w14:paraId="65427B79" w14:textId="77777777" w:rsidR="00D34D02" w:rsidRPr="00784A07" w:rsidRDefault="00D34D02" w:rsidP="00D34D02">
            <w:pPr>
              <w:spacing w:line="240" w:lineRule="auto"/>
              <w:rPr>
                <w:rFonts w:ascii="Aptos Narrow" w:hAnsi="Aptos Narrow" w:cs="Arial"/>
                <w:kern w:val="2"/>
                <w:sz w:val="20"/>
                <w:szCs w:val="20"/>
                <w14:ligatures w14:val="standardContextual"/>
              </w:rPr>
            </w:pPr>
            <w:hyperlink r:id="rId26" w:history="1">
              <w:r w:rsidRPr="00784A07">
                <w:rPr>
                  <w:rFonts w:ascii="Aptos Narrow" w:hAnsi="Aptos Narrow" w:cs="Arial"/>
                  <w:color w:val="467886" w:themeColor="hyperlink"/>
                  <w:kern w:val="2"/>
                  <w:sz w:val="20"/>
                  <w:szCs w:val="20"/>
                  <w:u w:val="single"/>
                  <w14:ligatures w14:val="standardContextual"/>
                </w:rPr>
                <w:t>Kids Helpline</w:t>
              </w:r>
            </w:hyperlink>
          </w:p>
        </w:tc>
        <w:tc>
          <w:tcPr>
            <w:tcW w:w="4173" w:type="dxa"/>
            <w:tcBorders>
              <w:top w:val="single" w:sz="4" w:space="0" w:color="auto"/>
              <w:left w:val="single" w:sz="4" w:space="0" w:color="auto"/>
              <w:bottom w:val="single" w:sz="4" w:space="0" w:color="auto"/>
              <w:right w:val="single" w:sz="4" w:space="0" w:color="auto"/>
            </w:tcBorders>
          </w:tcPr>
          <w:p w14:paraId="4287BD9A" w14:textId="77777777" w:rsidR="00D34D02" w:rsidRPr="00784A07" w:rsidRDefault="00D34D02" w:rsidP="00D34D02">
            <w:pPr>
              <w:spacing w:line="240" w:lineRule="auto"/>
              <w:rPr>
                <w:rFonts w:ascii="Aptos Narrow" w:hAnsi="Aptos Narrow" w:cs="Arial"/>
                <w:b/>
                <w:bCs/>
                <w:kern w:val="2"/>
                <w:sz w:val="20"/>
                <w:szCs w:val="20"/>
                <w14:ligatures w14:val="standardContextual"/>
              </w:rPr>
            </w:pPr>
            <w:r w:rsidRPr="00784A07">
              <w:rPr>
                <w:rFonts w:ascii="Aptos Narrow" w:hAnsi="Aptos Narrow" w:cs="Arial"/>
                <w:kern w:val="2"/>
                <w:sz w:val="20"/>
                <w:szCs w:val="20"/>
                <w14:ligatures w14:val="standardContextual"/>
              </w:rPr>
              <w:t>Telephone and online counselling service for young people aged 5 to 25.</w:t>
            </w:r>
          </w:p>
        </w:tc>
        <w:tc>
          <w:tcPr>
            <w:tcW w:w="1775" w:type="dxa"/>
            <w:tcBorders>
              <w:top w:val="single" w:sz="4" w:space="0" w:color="auto"/>
              <w:left w:val="single" w:sz="4" w:space="0" w:color="auto"/>
              <w:bottom w:val="single" w:sz="4" w:space="0" w:color="auto"/>
              <w:right w:val="single" w:sz="4" w:space="0" w:color="auto"/>
            </w:tcBorders>
          </w:tcPr>
          <w:p w14:paraId="6C81A551" w14:textId="77777777" w:rsidR="00D34D02" w:rsidRPr="00784A07" w:rsidRDefault="00D34D02" w:rsidP="00D34D02">
            <w:pPr>
              <w:spacing w:line="276" w:lineRule="auto"/>
              <w:rPr>
                <w:rFonts w:ascii="Aptos Narrow" w:eastAsia="Aptos" w:hAnsi="Aptos Narrow" w:cs="Arial"/>
                <w:color w:val="000000" w:themeColor="text1"/>
                <w:kern w:val="2"/>
                <w:sz w:val="20"/>
                <w:szCs w:val="20"/>
                <w14:ligatures w14:val="standardContextual"/>
              </w:rPr>
            </w:pPr>
            <w:r w:rsidRPr="00784A07">
              <w:rPr>
                <w:rFonts w:ascii="Aptos Narrow" w:hAnsi="Aptos Narrow" w:cs="Arial"/>
                <w:kern w:val="2"/>
                <w:sz w:val="20"/>
                <w:szCs w:val="20"/>
                <w14:ligatures w14:val="standardContextual"/>
              </w:rPr>
              <w:t>kidshelpline.com.au</w:t>
            </w:r>
          </w:p>
        </w:tc>
        <w:tc>
          <w:tcPr>
            <w:tcW w:w="1485" w:type="dxa"/>
            <w:tcBorders>
              <w:top w:val="single" w:sz="4" w:space="0" w:color="auto"/>
              <w:left w:val="single" w:sz="4" w:space="0" w:color="auto"/>
              <w:bottom w:val="single" w:sz="4" w:space="0" w:color="auto"/>
              <w:right w:val="single" w:sz="4" w:space="0" w:color="auto"/>
            </w:tcBorders>
          </w:tcPr>
          <w:p w14:paraId="44B0159A" w14:textId="77777777" w:rsidR="00D34D02" w:rsidRPr="00784A07" w:rsidRDefault="00D34D02" w:rsidP="00D34D02">
            <w:pPr>
              <w:spacing w:line="276" w:lineRule="auto"/>
              <w:jc w:val="center"/>
              <w:rPr>
                <w:rFonts w:ascii="Aptos Narrow" w:eastAsia="Aptos" w:hAnsi="Aptos Narrow" w:cs="Arial"/>
                <w:color w:val="000000" w:themeColor="text1"/>
                <w:kern w:val="2"/>
                <w:sz w:val="20"/>
                <w:szCs w:val="20"/>
                <w14:ligatures w14:val="standardContextual"/>
              </w:rPr>
            </w:pPr>
            <w:r w:rsidRPr="00784A07">
              <w:rPr>
                <w:rFonts w:ascii="Aptos Narrow" w:hAnsi="Aptos Narrow" w:cs="Arial"/>
                <w:kern w:val="2"/>
                <w:sz w:val="20"/>
                <w:szCs w:val="20"/>
                <w14:ligatures w14:val="standardContextual"/>
              </w:rPr>
              <w:t>1800 551 800</w:t>
            </w:r>
          </w:p>
        </w:tc>
      </w:tr>
      <w:tr w:rsidR="00D34D02" w:rsidRPr="00784A07" w14:paraId="3C0B559D" w14:textId="77777777" w:rsidTr="00D34D02">
        <w:trPr>
          <w:trHeight w:val="300"/>
        </w:trPr>
        <w:tc>
          <w:tcPr>
            <w:tcW w:w="1308" w:type="dxa"/>
            <w:vMerge/>
            <w:tcBorders>
              <w:left w:val="single" w:sz="4" w:space="0" w:color="auto"/>
              <w:right w:val="single" w:sz="4" w:space="0" w:color="auto"/>
            </w:tcBorders>
          </w:tcPr>
          <w:p w14:paraId="6601FCDC" w14:textId="77777777" w:rsidR="00D34D02" w:rsidRPr="00784A07" w:rsidRDefault="00D34D02" w:rsidP="00D34D02">
            <w:pPr>
              <w:spacing w:line="240" w:lineRule="auto"/>
              <w:ind w:left="720"/>
              <w:contextualSpacing/>
              <w:rPr>
                <w:rFonts w:ascii="Aptos Narrow" w:hAnsi="Aptos Narrow" w:cs="Arial"/>
                <w:b/>
                <w:bCs/>
                <w:kern w:val="2"/>
                <w:sz w:val="20"/>
                <w:szCs w:val="20"/>
                <w14:ligatures w14:val="standardContextual"/>
              </w:rPr>
            </w:pPr>
          </w:p>
        </w:tc>
        <w:tc>
          <w:tcPr>
            <w:tcW w:w="1672" w:type="dxa"/>
            <w:tcBorders>
              <w:top w:val="single" w:sz="4" w:space="0" w:color="auto"/>
              <w:left w:val="single" w:sz="4" w:space="0" w:color="auto"/>
              <w:bottom w:val="single" w:sz="4" w:space="0" w:color="auto"/>
              <w:right w:val="single" w:sz="4" w:space="0" w:color="auto"/>
            </w:tcBorders>
          </w:tcPr>
          <w:p w14:paraId="754E7D61" w14:textId="77777777" w:rsidR="00D34D02" w:rsidRPr="00784A07" w:rsidRDefault="00D34D02" w:rsidP="00D34D02">
            <w:pPr>
              <w:spacing w:line="240" w:lineRule="auto"/>
              <w:rPr>
                <w:rFonts w:ascii="Aptos Narrow" w:hAnsi="Aptos Narrow" w:cs="Arial"/>
                <w:kern w:val="2"/>
                <w:sz w:val="20"/>
                <w:szCs w:val="20"/>
                <w14:ligatures w14:val="standardContextual"/>
              </w:rPr>
            </w:pPr>
            <w:hyperlink r:id="rId27" w:history="1">
              <w:r w:rsidRPr="00784A07">
                <w:rPr>
                  <w:rFonts w:ascii="Aptos Narrow" w:hAnsi="Aptos Narrow" w:cs="Arial"/>
                  <w:color w:val="467886" w:themeColor="hyperlink"/>
                  <w:kern w:val="2"/>
                  <w:sz w:val="20"/>
                  <w:szCs w:val="20"/>
                  <w:u w:val="single"/>
                  <w14:ligatures w14:val="standardContextual"/>
                </w:rPr>
                <w:t>ReachOut</w:t>
              </w:r>
            </w:hyperlink>
          </w:p>
        </w:tc>
        <w:tc>
          <w:tcPr>
            <w:tcW w:w="4173" w:type="dxa"/>
            <w:tcBorders>
              <w:top w:val="single" w:sz="4" w:space="0" w:color="auto"/>
              <w:left w:val="single" w:sz="4" w:space="0" w:color="auto"/>
              <w:bottom w:val="single" w:sz="4" w:space="0" w:color="auto"/>
              <w:right w:val="single" w:sz="4" w:space="0" w:color="auto"/>
            </w:tcBorders>
          </w:tcPr>
          <w:p w14:paraId="5F2CDCEF" w14:textId="77777777" w:rsidR="00D34D02" w:rsidRPr="00784A07" w:rsidRDefault="00D34D02" w:rsidP="00D34D02">
            <w:pPr>
              <w:spacing w:line="240" w:lineRule="auto"/>
              <w:rPr>
                <w:rFonts w:ascii="Aptos Narrow" w:hAnsi="Aptos Narrow" w:cs="Arial"/>
                <w:b/>
                <w:bCs/>
                <w:kern w:val="2"/>
                <w:sz w:val="20"/>
                <w:szCs w:val="20"/>
                <w14:ligatures w14:val="standardContextual"/>
              </w:rPr>
            </w:pPr>
            <w:r w:rsidRPr="00784A07">
              <w:rPr>
                <w:rFonts w:ascii="Aptos Narrow" w:hAnsi="Aptos Narrow" w:cs="Arial"/>
                <w:kern w:val="2"/>
                <w:sz w:val="20"/>
                <w:szCs w:val="20"/>
                <w14:ligatures w14:val="standardContextual"/>
              </w:rPr>
              <w:t>Online mental health service for under-25s and their parents.</w:t>
            </w:r>
          </w:p>
        </w:tc>
        <w:tc>
          <w:tcPr>
            <w:tcW w:w="1775" w:type="dxa"/>
            <w:tcBorders>
              <w:top w:val="single" w:sz="4" w:space="0" w:color="auto"/>
              <w:left w:val="single" w:sz="4" w:space="0" w:color="auto"/>
              <w:bottom w:val="single" w:sz="4" w:space="0" w:color="auto"/>
              <w:right w:val="single" w:sz="4" w:space="0" w:color="auto"/>
            </w:tcBorders>
          </w:tcPr>
          <w:p w14:paraId="5724AFD7" w14:textId="77777777" w:rsidR="00D34D02" w:rsidRPr="00784A07" w:rsidRDefault="00D34D02" w:rsidP="00D34D02">
            <w:pPr>
              <w:spacing w:line="276" w:lineRule="auto"/>
              <w:rPr>
                <w:rFonts w:ascii="Aptos Narrow" w:eastAsia="Aptos" w:hAnsi="Aptos Narrow" w:cs="Arial"/>
                <w:color w:val="000000" w:themeColor="text1"/>
                <w:kern w:val="2"/>
                <w:sz w:val="20"/>
                <w:szCs w:val="20"/>
                <w14:ligatures w14:val="standardContextual"/>
              </w:rPr>
            </w:pPr>
            <w:r w:rsidRPr="00784A07">
              <w:rPr>
                <w:rFonts w:ascii="Aptos Narrow" w:hAnsi="Aptos Narrow" w:cs="Arial"/>
                <w:kern w:val="2"/>
                <w:sz w:val="20"/>
                <w:szCs w:val="20"/>
                <w14:ligatures w14:val="standardContextual"/>
              </w:rPr>
              <w:t>au.reachout.com</w:t>
            </w:r>
          </w:p>
        </w:tc>
        <w:tc>
          <w:tcPr>
            <w:tcW w:w="1485" w:type="dxa"/>
            <w:tcBorders>
              <w:top w:val="single" w:sz="4" w:space="0" w:color="auto"/>
              <w:left w:val="single" w:sz="4" w:space="0" w:color="auto"/>
              <w:bottom w:val="single" w:sz="4" w:space="0" w:color="auto"/>
              <w:right w:val="single" w:sz="4" w:space="0" w:color="auto"/>
            </w:tcBorders>
          </w:tcPr>
          <w:p w14:paraId="357A9DFA" w14:textId="77777777" w:rsidR="00D34D02" w:rsidRPr="00784A07" w:rsidRDefault="00D34D02" w:rsidP="00D34D02">
            <w:pPr>
              <w:spacing w:line="276" w:lineRule="auto"/>
              <w:jc w:val="center"/>
              <w:rPr>
                <w:rFonts w:ascii="Aptos Narrow" w:eastAsia="Aptos" w:hAnsi="Aptos Narrow" w:cs="Arial"/>
                <w:color w:val="000000" w:themeColor="text1"/>
                <w:kern w:val="2"/>
                <w:sz w:val="20"/>
                <w:szCs w:val="20"/>
                <w14:ligatures w14:val="standardContextual"/>
              </w:rPr>
            </w:pPr>
          </w:p>
        </w:tc>
      </w:tr>
      <w:tr w:rsidR="00D34D02" w:rsidRPr="00784A07" w14:paraId="0C349CEA" w14:textId="77777777" w:rsidTr="00D34D02">
        <w:trPr>
          <w:trHeight w:val="300"/>
        </w:trPr>
        <w:tc>
          <w:tcPr>
            <w:tcW w:w="1308" w:type="dxa"/>
            <w:vMerge/>
            <w:tcBorders>
              <w:left w:val="single" w:sz="4" w:space="0" w:color="auto"/>
              <w:right w:val="single" w:sz="4" w:space="0" w:color="auto"/>
            </w:tcBorders>
          </w:tcPr>
          <w:p w14:paraId="19E0410D" w14:textId="77777777" w:rsidR="00D34D02" w:rsidRPr="00784A07" w:rsidRDefault="00D34D02" w:rsidP="00D34D02">
            <w:pPr>
              <w:spacing w:line="240" w:lineRule="auto"/>
              <w:ind w:left="720"/>
              <w:contextualSpacing/>
              <w:rPr>
                <w:rFonts w:ascii="Aptos Narrow" w:hAnsi="Aptos Narrow" w:cs="Arial"/>
                <w:b/>
                <w:bCs/>
                <w:kern w:val="2"/>
                <w:sz w:val="20"/>
                <w:szCs w:val="20"/>
                <w14:ligatures w14:val="standardContextual"/>
              </w:rPr>
            </w:pPr>
          </w:p>
        </w:tc>
        <w:tc>
          <w:tcPr>
            <w:tcW w:w="1672" w:type="dxa"/>
            <w:tcBorders>
              <w:top w:val="single" w:sz="4" w:space="0" w:color="auto"/>
              <w:left w:val="single" w:sz="4" w:space="0" w:color="auto"/>
              <w:bottom w:val="single" w:sz="4" w:space="0" w:color="auto"/>
              <w:right w:val="single" w:sz="4" w:space="0" w:color="auto"/>
            </w:tcBorders>
          </w:tcPr>
          <w:p w14:paraId="4B2C6178" w14:textId="77777777" w:rsidR="00D34D02" w:rsidRPr="00784A07" w:rsidRDefault="00D34D02" w:rsidP="00D34D02">
            <w:pPr>
              <w:spacing w:line="240" w:lineRule="auto"/>
              <w:rPr>
                <w:rFonts w:ascii="Aptos Narrow" w:hAnsi="Aptos Narrow" w:cs="Arial"/>
                <w:kern w:val="2"/>
                <w:sz w:val="20"/>
                <w:szCs w:val="20"/>
                <w14:ligatures w14:val="standardContextual"/>
              </w:rPr>
            </w:pPr>
            <w:hyperlink r:id="rId28" w:history="1">
              <w:r w:rsidRPr="00784A07">
                <w:rPr>
                  <w:rFonts w:ascii="Aptos Narrow" w:hAnsi="Aptos Narrow" w:cs="Arial"/>
                  <w:color w:val="467886" w:themeColor="hyperlink"/>
                  <w:kern w:val="2"/>
                  <w:sz w:val="20"/>
                  <w:szCs w:val="20"/>
                  <w:u w:val="single"/>
                  <w14:ligatures w14:val="standardContextual"/>
                </w:rPr>
                <w:t>Family Drug Support</w:t>
              </w:r>
            </w:hyperlink>
          </w:p>
        </w:tc>
        <w:tc>
          <w:tcPr>
            <w:tcW w:w="4173" w:type="dxa"/>
            <w:tcBorders>
              <w:top w:val="single" w:sz="4" w:space="0" w:color="auto"/>
              <w:left w:val="single" w:sz="4" w:space="0" w:color="auto"/>
              <w:bottom w:val="single" w:sz="4" w:space="0" w:color="auto"/>
              <w:right w:val="single" w:sz="4" w:space="0" w:color="auto"/>
            </w:tcBorders>
          </w:tcPr>
          <w:p w14:paraId="00A418F5" w14:textId="77777777" w:rsidR="00D34D02" w:rsidRPr="00784A07" w:rsidRDefault="00D34D02" w:rsidP="00D34D02">
            <w:pPr>
              <w:spacing w:line="240" w:lineRule="auto"/>
              <w:rPr>
                <w:rFonts w:ascii="Aptos Narrow" w:hAnsi="Aptos Narrow" w:cs="Arial"/>
                <w:b/>
                <w:bCs/>
                <w:kern w:val="2"/>
                <w:sz w:val="20"/>
                <w:szCs w:val="20"/>
                <w14:ligatures w14:val="standardContextual"/>
              </w:rPr>
            </w:pPr>
            <w:r w:rsidRPr="00784A07">
              <w:rPr>
                <w:rFonts w:ascii="Aptos Narrow" w:hAnsi="Aptos Narrow" w:cs="Arial"/>
                <w:kern w:val="2"/>
                <w:sz w:val="20"/>
                <w:szCs w:val="20"/>
                <w14:ligatures w14:val="standardContextual"/>
              </w:rPr>
              <w:t>Help for individuals and families dealing with drug and alcohol use. Also provide support groups, education programs, counselling and bereavement services for families.</w:t>
            </w:r>
          </w:p>
        </w:tc>
        <w:tc>
          <w:tcPr>
            <w:tcW w:w="1775" w:type="dxa"/>
            <w:tcBorders>
              <w:top w:val="single" w:sz="4" w:space="0" w:color="auto"/>
              <w:left w:val="single" w:sz="4" w:space="0" w:color="auto"/>
              <w:bottom w:val="single" w:sz="4" w:space="0" w:color="auto"/>
              <w:right w:val="single" w:sz="4" w:space="0" w:color="auto"/>
            </w:tcBorders>
          </w:tcPr>
          <w:p w14:paraId="325E12BF" w14:textId="77777777" w:rsidR="00D34D02" w:rsidRPr="00784A07" w:rsidRDefault="00D34D02" w:rsidP="00D34D02">
            <w:pPr>
              <w:spacing w:line="276" w:lineRule="auto"/>
              <w:rPr>
                <w:rFonts w:ascii="Aptos Narrow" w:eastAsia="Aptos" w:hAnsi="Aptos Narrow" w:cs="Arial"/>
                <w:color w:val="000000" w:themeColor="text1"/>
                <w:kern w:val="2"/>
                <w:sz w:val="20"/>
                <w:szCs w:val="20"/>
                <w14:ligatures w14:val="standardContextual"/>
              </w:rPr>
            </w:pPr>
            <w:r w:rsidRPr="00784A07">
              <w:rPr>
                <w:rFonts w:ascii="Aptos Narrow" w:hAnsi="Aptos Narrow" w:cs="Arial"/>
                <w:kern w:val="2"/>
                <w:sz w:val="20"/>
                <w:szCs w:val="20"/>
                <w14:ligatures w14:val="standardContextual"/>
              </w:rPr>
              <w:t>fds.org.au</w:t>
            </w:r>
          </w:p>
        </w:tc>
        <w:tc>
          <w:tcPr>
            <w:tcW w:w="1485" w:type="dxa"/>
            <w:tcBorders>
              <w:top w:val="single" w:sz="4" w:space="0" w:color="auto"/>
              <w:left w:val="single" w:sz="4" w:space="0" w:color="auto"/>
              <w:bottom w:val="single" w:sz="4" w:space="0" w:color="auto"/>
              <w:right w:val="single" w:sz="4" w:space="0" w:color="auto"/>
            </w:tcBorders>
          </w:tcPr>
          <w:p w14:paraId="5E01F583" w14:textId="77777777" w:rsidR="00D34D02" w:rsidRPr="00784A07" w:rsidRDefault="00D34D02" w:rsidP="00D34D02">
            <w:pPr>
              <w:spacing w:line="276" w:lineRule="auto"/>
              <w:jc w:val="center"/>
              <w:rPr>
                <w:rFonts w:ascii="Aptos Narrow" w:eastAsia="Aptos" w:hAnsi="Aptos Narrow" w:cs="Arial"/>
                <w:color w:val="000000" w:themeColor="text1"/>
                <w:kern w:val="2"/>
                <w:sz w:val="20"/>
                <w:szCs w:val="20"/>
                <w14:ligatures w14:val="standardContextual"/>
              </w:rPr>
            </w:pPr>
            <w:r w:rsidRPr="00784A07">
              <w:rPr>
                <w:rFonts w:ascii="Aptos Narrow" w:hAnsi="Aptos Narrow" w:cs="Arial"/>
                <w:kern w:val="2"/>
                <w:sz w:val="20"/>
                <w:szCs w:val="20"/>
                <w14:ligatures w14:val="standardContextual"/>
              </w:rPr>
              <w:t>1300 368 186</w:t>
            </w:r>
          </w:p>
        </w:tc>
      </w:tr>
      <w:tr w:rsidR="00D34D02" w:rsidRPr="00784A07" w14:paraId="5F091366" w14:textId="77777777" w:rsidTr="00D34D02">
        <w:trPr>
          <w:trHeight w:val="300"/>
        </w:trPr>
        <w:tc>
          <w:tcPr>
            <w:tcW w:w="1308" w:type="dxa"/>
            <w:vMerge/>
            <w:tcBorders>
              <w:left w:val="single" w:sz="4" w:space="0" w:color="auto"/>
              <w:right w:val="single" w:sz="4" w:space="0" w:color="auto"/>
            </w:tcBorders>
          </w:tcPr>
          <w:p w14:paraId="5974719B" w14:textId="77777777" w:rsidR="00D34D02" w:rsidRPr="00784A07" w:rsidRDefault="00D34D02" w:rsidP="00D34D02">
            <w:pPr>
              <w:spacing w:line="240" w:lineRule="auto"/>
              <w:ind w:left="720"/>
              <w:contextualSpacing/>
              <w:rPr>
                <w:rFonts w:ascii="Aptos Narrow" w:hAnsi="Aptos Narrow" w:cs="Arial"/>
                <w:b/>
                <w:bCs/>
                <w:kern w:val="2"/>
                <w:sz w:val="20"/>
                <w:szCs w:val="20"/>
                <w14:ligatures w14:val="standardContextual"/>
              </w:rPr>
            </w:pPr>
          </w:p>
        </w:tc>
        <w:tc>
          <w:tcPr>
            <w:tcW w:w="1672" w:type="dxa"/>
            <w:tcBorders>
              <w:top w:val="single" w:sz="4" w:space="0" w:color="auto"/>
              <w:left w:val="single" w:sz="4" w:space="0" w:color="auto"/>
              <w:bottom w:val="single" w:sz="4" w:space="0" w:color="auto"/>
              <w:right w:val="single" w:sz="4" w:space="0" w:color="auto"/>
            </w:tcBorders>
          </w:tcPr>
          <w:p w14:paraId="633734C7" w14:textId="77777777" w:rsidR="00D34D02" w:rsidRPr="00784A07" w:rsidRDefault="00D34D02" w:rsidP="00D34D02">
            <w:pPr>
              <w:spacing w:line="240" w:lineRule="auto"/>
              <w:rPr>
                <w:rFonts w:ascii="Aptos Narrow" w:hAnsi="Aptos Narrow" w:cs="Arial"/>
                <w:kern w:val="2"/>
                <w:sz w:val="20"/>
                <w:szCs w:val="20"/>
                <w14:ligatures w14:val="standardContextual"/>
              </w:rPr>
            </w:pPr>
            <w:hyperlink r:id="rId29" w:history="1">
              <w:r w:rsidRPr="00784A07">
                <w:rPr>
                  <w:rFonts w:ascii="Aptos Narrow" w:hAnsi="Aptos Narrow" w:cs="Arial"/>
                  <w:color w:val="467886" w:themeColor="hyperlink"/>
                  <w:kern w:val="2"/>
                  <w:sz w:val="20"/>
                  <w:szCs w:val="20"/>
                  <w:u w:val="single"/>
                  <w14:ligatures w14:val="standardContextual"/>
                </w:rPr>
                <w:t>1800RESPECT</w:t>
              </w:r>
            </w:hyperlink>
          </w:p>
        </w:tc>
        <w:tc>
          <w:tcPr>
            <w:tcW w:w="4173" w:type="dxa"/>
            <w:tcBorders>
              <w:top w:val="single" w:sz="4" w:space="0" w:color="auto"/>
              <w:left w:val="single" w:sz="4" w:space="0" w:color="auto"/>
              <w:bottom w:val="single" w:sz="4" w:space="0" w:color="auto"/>
              <w:right w:val="single" w:sz="4" w:space="0" w:color="auto"/>
            </w:tcBorders>
          </w:tcPr>
          <w:p w14:paraId="57F09E98" w14:textId="77777777" w:rsidR="00D34D02" w:rsidRPr="00784A07" w:rsidRDefault="00D34D02" w:rsidP="00D34D02">
            <w:pPr>
              <w:spacing w:line="240" w:lineRule="auto"/>
              <w:rPr>
                <w:rFonts w:ascii="Aptos Narrow" w:hAnsi="Aptos Narrow" w:cs="Arial"/>
                <w:b/>
                <w:bCs/>
                <w:kern w:val="2"/>
                <w:sz w:val="20"/>
                <w:szCs w:val="20"/>
                <w14:ligatures w14:val="standardContextual"/>
              </w:rPr>
            </w:pPr>
            <w:r w:rsidRPr="00784A07">
              <w:rPr>
                <w:rFonts w:ascii="Aptos Narrow" w:hAnsi="Aptos Narrow" w:cs="Arial"/>
                <w:kern w:val="2"/>
                <w:sz w:val="20"/>
                <w:szCs w:val="20"/>
                <w14:ligatures w14:val="standardContextual"/>
              </w:rPr>
              <w:t>National domestic, family and sexual violence counselling, information and support service.</w:t>
            </w:r>
          </w:p>
        </w:tc>
        <w:tc>
          <w:tcPr>
            <w:tcW w:w="1775" w:type="dxa"/>
            <w:tcBorders>
              <w:top w:val="single" w:sz="4" w:space="0" w:color="auto"/>
              <w:left w:val="single" w:sz="4" w:space="0" w:color="auto"/>
              <w:bottom w:val="single" w:sz="4" w:space="0" w:color="auto"/>
              <w:right w:val="single" w:sz="4" w:space="0" w:color="auto"/>
            </w:tcBorders>
          </w:tcPr>
          <w:p w14:paraId="45010110" w14:textId="77777777" w:rsidR="00D34D02" w:rsidRPr="00784A07" w:rsidRDefault="00D34D02" w:rsidP="00D34D02">
            <w:pPr>
              <w:spacing w:line="276" w:lineRule="auto"/>
              <w:rPr>
                <w:rFonts w:ascii="Aptos Narrow" w:eastAsia="Aptos" w:hAnsi="Aptos Narrow" w:cs="Arial"/>
                <w:color w:val="000000" w:themeColor="text1"/>
                <w:kern w:val="2"/>
                <w:sz w:val="20"/>
                <w:szCs w:val="20"/>
                <w14:ligatures w14:val="standardContextual"/>
              </w:rPr>
            </w:pPr>
            <w:r w:rsidRPr="00784A07">
              <w:rPr>
                <w:rFonts w:ascii="Aptos Narrow" w:hAnsi="Aptos Narrow" w:cs="Arial"/>
                <w:kern w:val="2"/>
                <w:sz w:val="20"/>
                <w:szCs w:val="20"/>
                <w14:ligatures w14:val="standardContextual"/>
              </w:rPr>
              <w:t>1800respect.org.au</w:t>
            </w:r>
          </w:p>
        </w:tc>
        <w:tc>
          <w:tcPr>
            <w:tcW w:w="1485" w:type="dxa"/>
            <w:tcBorders>
              <w:top w:val="single" w:sz="4" w:space="0" w:color="auto"/>
              <w:left w:val="single" w:sz="4" w:space="0" w:color="auto"/>
              <w:bottom w:val="single" w:sz="4" w:space="0" w:color="auto"/>
              <w:right w:val="single" w:sz="4" w:space="0" w:color="auto"/>
            </w:tcBorders>
          </w:tcPr>
          <w:p w14:paraId="5292A677" w14:textId="77777777" w:rsidR="00D34D02" w:rsidRPr="00784A07" w:rsidRDefault="00D34D02" w:rsidP="00D34D02">
            <w:pPr>
              <w:spacing w:line="276" w:lineRule="auto"/>
              <w:jc w:val="center"/>
              <w:rPr>
                <w:rFonts w:ascii="Aptos Narrow" w:eastAsia="Aptos" w:hAnsi="Aptos Narrow" w:cs="Arial"/>
                <w:color w:val="000000" w:themeColor="text1"/>
                <w:kern w:val="2"/>
                <w:sz w:val="20"/>
                <w:szCs w:val="20"/>
                <w14:ligatures w14:val="standardContextual"/>
              </w:rPr>
            </w:pPr>
            <w:r w:rsidRPr="00784A07">
              <w:rPr>
                <w:rFonts w:ascii="Aptos Narrow" w:hAnsi="Aptos Narrow" w:cs="Arial"/>
                <w:kern w:val="2"/>
                <w:sz w:val="20"/>
                <w:szCs w:val="20"/>
                <w14:ligatures w14:val="standardContextual"/>
              </w:rPr>
              <w:t>1800 737 732</w:t>
            </w:r>
          </w:p>
        </w:tc>
      </w:tr>
      <w:tr w:rsidR="00D34D02" w:rsidRPr="00784A07" w14:paraId="5D261CF9" w14:textId="77777777" w:rsidTr="00D34D02">
        <w:trPr>
          <w:trHeight w:val="300"/>
        </w:trPr>
        <w:tc>
          <w:tcPr>
            <w:tcW w:w="1308" w:type="dxa"/>
            <w:vMerge/>
            <w:tcBorders>
              <w:left w:val="single" w:sz="4" w:space="0" w:color="auto"/>
              <w:right w:val="single" w:sz="4" w:space="0" w:color="auto"/>
            </w:tcBorders>
          </w:tcPr>
          <w:p w14:paraId="7A3A06AB" w14:textId="77777777" w:rsidR="00D34D02" w:rsidRPr="00784A07" w:rsidRDefault="00D34D02" w:rsidP="00D34D02">
            <w:pPr>
              <w:spacing w:line="240" w:lineRule="auto"/>
              <w:ind w:left="720"/>
              <w:contextualSpacing/>
              <w:rPr>
                <w:rFonts w:ascii="Aptos Narrow" w:hAnsi="Aptos Narrow" w:cs="Arial"/>
                <w:b/>
                <w:bCs/>
                <w:kern w:val="2"/>
                <w:sz w:val="20"/>
                <w:szCs w:val="20"/>
                <w14:ligatures w14:val="standardContextual"/>
              </w:rPr>
            </w:pPr>
          </w:p>
        </w:tc>
        <w:tc>
          <w:tcPr>
            <w:tcW w:w="1672" w:type="dxa"/>
            <w:tcBorders>
              <w:top w:val="single" w:sz="4" w:space="0" w:color="auto"/>
              <w:left w:val="single" w:sz="4" w:space="0" w:color="auto"/>
              <w:bottom w:val="single" w:sz="4" w:space="0" w:color="auto"/>
              <w:right w:val="single" w:sz="4" w:space="0" w:color="auto"/>
            </w:tcBorders>
          </w:tcPr>
          <w:p w14:paraId="1F1ECD6D" w14:textId="77777777" w:rsidR="00D34D02" w:rsidRPr="00784A07" w:rsidRDefault="00D34D02" w:rsidP="00D34D02">
            <w:pPr>
              <w:spacing w:line="240" w:lineRule="auto"/>
              <w:rPr>
                <w:rFonts w:ascii="Aptos Narrow" w:hAnsi="Aptos Narrow" w:cs="Arial"/>
                <w:kern w:val="2"/>
                <w:sz w:val="20"/>
                <w:szCs w:val="20"/>
                <w14:ligatures w14:val="standardContextual"/>
              </w:rPr>
            </w:pPr>
            <w:hyperlink r:id="rId30" w:history="1">
              <w:r w:rsidRPr="00784A07">
                <w:rPr>
                  <w:rFonts w:ascii="Aptos Narrow" w:hAnsi="Aptos Narrow" w:cs="Arial"/>
                  <w:color w:val="467886" w:themeColor="hyperlink"/>
                  <w:kern w:val="2"/>
                  <w:sz w:val="20"/>
                  <w:szCs w:val="20"/>
                  <w:u w:val="single"/>
                  <w14:ligatures w14:val="standardContextual"/>
                </w:rPr>
                <w:t>StandBy - Support After Suicide</w:t>
              </w:r>
            </w:hyperlink>
          </w:p>
        </w:tc>
        <w:tc>
          <w:tcPr>
            <w:tcW w:w="4173" w:type="dxa"/>
            <w:tcBorders>
              <w:top w:val="single" w:sz="4" w:space="0" w:color="auto"/>
              <w:left w:val="single" w:sz="4" w:space="0" w:color="auto"/>
              <w:bottom w:val="single" w:sz="4" w:space="0" w:color="auto"/>
              <w:right w:val="single" w:sz="4" w:space="0" w:color="auto"/>
            </w:tcBorders>
          </w:tcPr>
          <w:p w14:paraId="7BBB9973" w14:textId="77777777" w:rsidR="00D34D02" w:rsidRPr="00784A07" w:rsidRDefault="00D34D02" w:rsidP="00D34D02">
            <w:pPr>
              <w:spacing w:line="240"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Australia’s leading suicide postvention program dedicated to assisting people and communities bereaved or impacted by suicide, including individuals, families, friends, witnesses, first responders and service providers.</w:t>
            </w:r>
          </w:p>
        </w:tc>
        <w:tc>
          <w:tcPr>
            <w:tcW w:w="1775" w:type="dxa"/>
            <w:tcBorders>
              <w:top w:val="single" w:sz="4" w:space="0" w:color="auto"/>
              <w:left w:val="single" w:sz="4" w:space="0" w:color="auto"/>
              <w:bottom w:val="single" w:sz="4" w:space="0" w:color="auto"/>
              <w:right w:val="single" w:sz="4" w:space="0" w:color="auto"/>
            </w:tcBorders>
          </w:tcPr>
          <w:p w14:paraId="66FABC39" w14:textId="77777777" w:rsidR="00D34D02" w:rsidRPr="00784A07" w:rsidRDefault="00D34D02" w:rsidP="00D34D02">
            <w:pPr>
              <w:spacing w:line="276" w:lineRule="auto"/>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standbysupport.com.au</w:t>
            </w:r>
          </w:p>
        </w:tc>
        <w:tc>
          <w:tcPr>
            <w:tcW w:w="1485" w:type="dxa"/>
            <w:tcBorders>
              <w:top w:val="single" w:sz="4" w:space="0" w:color="auto"/>
              <w:left w:val="single" w:sz="4" w:space="0" w:color="auto"/>
              <w:bottom w:val="single" w:sz="4" w:space="0" w:color="auto"/>
              <w:right w:val="single" w:sz="4" w:space="0" w:color="auto"/>
            </w:tcBorders>
          </w:tcPr>
          <w:p w14:paraId="3C13C2D4" w14:textId="77777777" w:rsidR="00D34D02" w:rsidRPr="00784A07" w:rsidRDefault="00D34D02" w:rsidP="00D34D02">
            <w:pPr>
              <w:spacing w:line="276" w:lineRule="auto"/>
              <w:jc w:val="center"/>
              <w:rPr>
                <w:rFonts w:ascii="Aptos Narrow" w:hAnsi="Aptos Narrow" w:cs="Arial"/>
                <w:kern w:val="2"/>
                <w:sz w:val="20"/>
                <w:szCs w:val="20"/>
                <w14:ligatures w14:val="standardContextual"/>
              </w:rPr>
            </w:pPr>
            <w:r w:rsidRPr="00784A07">
              <w:rPr>
                <w:rFonts w:ascii="Aptos Narrow" w:hAnsi="Aptos Narrow" w:cs="Arial"/>
                <w:kern w:val="2"/>
                <w:sz w:val="20"/>
                <w:szCs w:val="20"/>
                <w14:ligatures w14:val="standardContextual"/>
              </w:rPr>
              <w:t>1300 727 247</w:t>
            </w:r>
          </w:p>
        </w:tc>
      </w:tr>
    </w:tbl>
    <w:p w14:paraId="249D7055" w14:textId="7F0EAC21" w:rsidR="00E159EE" w:rsidRPr="00784A07" w:rsidRDefault="00E159EE">
      <w:pPr>
        <w:rPr>
          <w:rFonts w:ascii="Aptos Narrow" w:hAnsi="Aptos Narrow" w:cs="Arial"/>
        </w:rPr>
      </w:pPr>
    </w:p>
    <w:sectPr w:rsidR="00E159EE" w:rsidRPr="00784A07">
      <w:headerReference w:type="default"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E3F5" w14:textId="77777777" w:rsidR="00053E47" w:rsidRDefault="00053E47" w:rsidP="00E159EE">
      <w:pPr>
        <w:spacing w:after="0" w:line="240" w:lineRule="auto"/>
      </w:pPr>
      <w:r>
        <w:separator/>
      </w:r>
    </w:p>
  </w:endnote>
  <w:endnote w:type="continuationSeparator" w:id="0">
    <w:p w14:paraId="24A5017F" w14:textId="77777777" w:rsidR="00053E47" w:rsidRDefault="00053E47" w:rsidP="00E159EE">
      <w:pPr>
        <w:spacing w:after="0" w:line="240" w:lineRule="auto"/>
      </w:pPr>
      <w:r>
        <w:continuationSeparator/>
      </w:r>
    </w:p>
  </w:endnote>
  <w:endnote w:type="continuationNotice" w:id="1">
    <w:p w14:paraId="04307442" w14:textId="77777777" w:rsidR="00053E47" w:rsidRDefault="00053E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63C5FA" w14:paraId="4D29B6A2" w14:textId="77777777" w:rsidTr="5363C5FA">
      <w:trPr>
        <w:trHeight w:val="300"/>
      </w:trPr>
      <w:tc>
        <w:tcPr>
          <w:tcW w:w="3005" w:type="dxa"/>
        </w:tcPr>
        <w:p w14:paraId="67EC6151" w14:textId="1CB31D6D" w:rsidR="5363C5FA" w:rsidRDefault="5363C5FA" w:rsidP="5363C5FA">
          <w:pPr>
            <w:pStyle w:val="Header"/>
            <w:ind w:left="-115"/>
          </w:pPr>
        </w:p>
      </w:tc>
      <w:tc>
        <w:tcPr>
          <w:tcW w:w="3005" w:type="dxa"/>
        </w:tcPr>
        <w:p w14:paraId="4AA0D63D" w14:textId="4F49BE9B" w:rsidR="5363C5FA" w:rsidRDefault="5363C5FA" w:rsidP="5363C5FA">
          <w:pPr>
            <w:pStyle w:val="Header"/>
            <w:jc w:val="center"/>
          </w:pPr>
        </w:p>
      </w:tc>
      <w:tc>
        <w:tcPr>
          <w:tcW w:w="3005" w:type="dxa"/>
        </w:tcPr>
        <w:p w14:paraId="691E900F" w14:textId="6F95BB4F" w:rsidR="5363C5FA" w:rsidRDefault="5363C5FA" w:rsidP="5363C5FA">
          <w:pPr>
            <w:pStyle w:val="Header"/>
            <w:ind w:right="-115"/>
            <w:jc w:val="right"/>
          </w:pPr>
        </w:p>
      </w:tc>
    </w:tr>
  </w:tbl>
  <w:p w14:paraId="3ED875C6" w14:textId="54E2A7B0" w:rsidR="5363C5FA" w:rsidRDefault="5363C5FA" w:rsidP="5363C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FD301" w14:textId="77777777" w:rsidR="00053E47" w:rsidRDefault="00053E47" w:rsidP="00E159EE">
      <w:pPr>
        <w:spacing w:after="0" w:line="240" w:lineRule="auto"/>
      </w:pPr>
      <w:r>
        <w:separator/>
      </w:r>
    </w:p>
  </w:footnote>
  <w:footnote w:type="continuationSeparator" w:id="0">
    <w:p w14:paraId="12C012BE" w14:textId="77777777" w:rsidR="00053E47" w:rsidRDefault="00053E47" w:rsidP="00E159EE">
      <w:pPr>
        <w:spacing w:after="0" w:line="240" w:lineRule="auto"/>
      </w:pPr>
      <w:r>
        <w:continuationSeparator/>
      </w:r>
    </w:p>
  </w:footnote>
  <w:footnote w:type="continuationNotice" w:id="1">
    <w:p w14:paraId="0DB19044" w14:textId="77777777" w:rsidR="00053E47" w:rsidRDefault="00053E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2B85" w14:textId="43F79B6E" w:rsidR="00E63666" w:rsidRDefault="007D2ECA">
    <w:pPr>
      <w:pStyle w:val="Header"/>
    </w:pPr>
    <w:r>
      <w:rPr>
        <w:noProof/>
      </w:rPr>
      <w:drawing>
        <wp:anchor distT="0" distB="0" distL="114300" distR="114300" simplePos="0" relativeHeight="251658240" behindDoc="0" locked="0" layoutInCell="1" allowOverlap="1" wp14:anchorId="0D129944" wp14:editId="5483DF7E">
          <wp:simplePos x="0" y="0"/>
          <wp:positionH relativeFrom="page">
            <wp:align>left</wp:align>
          </wp:positionH>
          <wp:positionV relativeFrom="paragraph">
            <wp:posOffset>-443230</wp:posOffset>
          </wp:positionV>
          <wp:extent cx="7543800" cy="10667131"/>
          <wp:effectExtent l="0" t="0" r="0" b="1270"/>
          <wp:wrapNone/>
          <wp:docPr id="1890679714" name="Picture 4"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79714" name="Picture 4"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0834" cy="106770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AD1"/>
    <w:multiLevelType w:val="multilevel"/>
    <w:tmpl w:val="A970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95C21"/>
    <w:multiLevelType w:val="multilevel"/>
    <w:tmpl w:val="71A445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84E02"/>
    <w:multiLevelType w:val="multilevel"/>
    <w:tmpl w:val="AB160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73FAB"/>
    <w:multiLevelType w:val="hybridMultilevel"/>
    <w:tmpl w:val="1D2A2A8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C7A5FFB"/>
    <w:multiLevelType w:val="multilevel"/>
    <w:tmpl w:val="6F2C58FA"/>
    <w:styleLink w:val="NumberedLists"/>
    <w:lvl w:ilvl="0">
      <w:start w:val="1"/>
      <w:numFmt w:val="none"/>
      <w:suff w:val="nothing"/>
      <w:lvlText w:val="%1"/>
      <w:lvlJc w:val="left"/>
      <w:pPr>
        <w:ind w:left="0" w:firstLine="0"/>
      </w:pPr>
      <w:rPr>
        <w:rFonts w:hint="default"/>
      </w:rPr>
    </w:lvl>
    <w:lvl w:ilvl="1">
      <w:start w:val="1"/>
      <w:numFmt w:val="decimal"/>
      <w:lvlText w:val="%2."/>
      <w:lvlJc w:val="left"/>
      <w:pPr>
        <w:ind w:left="227" w:hanging="227"/>
      </w:pPr>
      <w:rPr>
        <w:rFonts w:asciiTheme="minorHAnsi" w:hAnsiTheme="minorHAnsi" w:hint="default"/>
        <w:color w:val="E97132" w:themeColor="accent2"/>
      </w:rPr>
    </w:lvl>
    <w:lvl w:ilvl="2">
      <w:start w:val="1"/>
      <w:numFmt w:val="lowerLetter"/>
      <w:lvlText w:val="%3."/>
      <w:lvlJc w:val="left"/>
      <w:pPr>
        <w:ind w:left="680" w:hanging="226"/>
      </w:pPr>
      <w:rPr>
        <w:rFonts w:asciiTheme="minorHAnsi" w:hAnsiTheme="minorHAnsi" w:hint="default"/>
        <w:color w:val="E97132" w:themeColor="accent2"/>
      </w:rPr>
    </w:lvl>
    <w:lvl w:ilvl="3">
      <w:start w:val="1"/>
      <w:numFmt w:val="lowerRoman"/>
      <w:lvlText w:val="%4."/>
      <w:lvlJc w:val="left"/>
      <w:pPr>
        <w:ind w:left="1134" w:hanging="227"/>
      </w:pPr>
      <w:rPr>
        <w:rFonts w:asciiTheme="minorHAnsi" w:hAnsiTheme="minorHAnsi" w:hint="default"/>
        <w:color w:val="E97132" w:themeColor="accent2"/>
      </w:rPr>
    </w:lvl>
    <w:lvl w:ilvl="4">
      <w:start w:val="1"/>
      <w:numFmt w:val="upperRoman"/>
      <w:lvlText w:val="%5."/>
      <w:lvlJc w:val="left"/>
      <w:pPr>
        <w:ind w:left="1588" w:hanging="227"/>
      </w:pPr>
      <w:rPr>
        <w:rFonts w:asciiTheme="minorHAnsi" w:hAnsiTheme="minorHAnsi" w:hint="default"/>
        <w:color w:val="E97132" w:themeColor="accent2"/>
      </w:rPr>
    </w:lvl>
    <w:lvl w:ilvl="5">
      <w:start w:val="1"/>
      <w:numFmt w:val="upperLetter"/>
      <w:lvlText w:val="%6."/>
      <w:lvlJc w:val="left"/>
      <w:pPr>
        <w:ind w:left="2041" w:hanging="227"/>
      </w:pPr>
      <w:rPr>
        <w:rFonts w:asciiTheme="minorHAnsi" w:hAnsiTheme="minorHAnsi" w:cs="Times New Roman" w:hint="default"/>
        <w:color w:val="E97132" w:themeColor="accent2"/>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5" w15:restartNumberingAfterBreak="0">
    <w:nsid w:val="34FA123F"/>
    <w:multiLevelType w:val="multilevel"/>
    <w:tmpl w:val="4424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855FE5"/>
    <w:multiLevelType w:val="hybridMultilevel"/>
    <w:tmpl w:val="1BD2A70C"/>
    <w:lvl w:ilvl="0" w:tplc="0C090017">
      <w:start w:val="1"/>
      <w:numFmt w:val="lowerLetter"/>
      <w:lvlText w:val="%1)"/>
      <w:lvlJc w:val="left"/>
      <w:pPr>
        <w:ind w:left="501" w:hanging="360"/>
      </w:pPr>
    </w:lvl>
    <w:lvl w:ilvl="1" w:tplc="0C090019">
      <w:start w:val="1"/>
      <w:numFmt w:val="lowerLetter"/>
      <w:lvlText w:val="%2."/>
      <w:lvlJc w:val="left"/>
      <w:pPr>
        <w:ind w:left="1221" w:hanging="360"/>
      </w:p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start w:val="1"/>
      <w:numFmt w:val="lowerLetter"/>
      <w:lvlText w:val="%5."/>
      <w:lvlJc w:val="left"/>
      <w:pPr>
        <w:ind w:left="3381" w:hanging="360"/>
      </w:pPr>
    </w:lvl>
    <w:lvl w:ilvl="5" w:tplc="0C09001B">
      <w:start w:val="1"/>
      <w:numFmt w:val="lowerRoman"/>
      <w:lvlText w:val="%6."/>
      <w:lvlJc w:val="right"/>
      <w:pPr>
        <w:ind w:left="4101" w:hanging="180"/>
      </w:pPr>
    </w:lvl>
    <w:lvl w:ilvl="6" w:tplc="0C09000F">
      <w:start w:val="1"/>
      <w:numFmt w:val="decimal"/>
      <w:lvlText w:val="%7."/>
      <w:lvlJc w:val="left"/>
      <w:pPr>
        <w:ind w:left="4821" w:hanging="360"/>
      </w:pPr>
    </w:lvl>
    <w:lvl w:ilvl="7" w:tplc="0C090019">
      <w:start w:val="1"/>
      <w:numFmt w:val="lowerLetter"/>
      <w:lvlText w:val="%8."/>
      <w:lvlJc w:val="left"/>
      <w:pPr>
        <w:ind w:left="5541" w:hanging="360"/>
      </w:pPr>
    </w:lvl>
    <w:lvl w:ilvl="8" w:tplc="0C09001B">
      <w:start w:val="1"/>
      <w:numFmt w:val="lowerRoman"/>
      <w:lvlText w:val="%9."/>
      <w:lvlJc w:val="right"/>
      <w:pPr>
        <w:ind w:left="6261" w:hanging="180"/>
      </w:pPr>
    </w:lvl>
  </w:abstractNum>
  <w:abstractNum w:abstractNumId="7" w15:restartNumberingAfterBreak="0">
    <w:nsid w:val="432F1B86"/>
    <w:multiLevelType w:val="multilevel"/>
    <w:tmpl w:val="26C6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1E2A6D"/>
    <w:multiLevelType w:val="multilevel"/>
    <w:tmpl w:val="9C2A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76690D"/>
    <w:multiLevelType w:val="multilevel"/>
    <w:tmpl w:val="BE242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350823"/>
    <w:multiLevelType w:val="multilevel"/>
    <w:tmpl w:val="CC36BC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E24F89"/>
    <w:multiLevelType w:val="multilevel"/>
    <w:tmpl w:val="0414BF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72419D"/>
    <w:multiLevelType w:val="hybridMultilevel"/>
    <w:tmpl w:val="F942012E"/>
    <w:lvl w:ilvl="0" w:tplc="91B098EA">
      <w:start w:val="1"/>
      <w:numFmt w:val="lowerLetter"/>
      <w:lvlText w:val="%1)"/>
      <w:lvlJc w:val="left"/>
      <w:pPr>
        <w:ind w:left="501" w:hanging="360"/>
      </w:pPr>
      <w:rPr>
        <w:b w:val="0"/>
        <w:bCs w:val="0"/>
      </w:rPr>
    </w:lvl>
    <w:lvl w:ilvl="1" w:tplc="0C090019">
      <w:start w:val="1"/>
      <w:numFmt w:val="lowerLetter"/>
      <w:lvlText w:val="%2."/>
      <w:lvlJc w:val="left"/>
      <w:pPr>
        <w:ind w:left="1221" w:hanging="360"/>
      </w:p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start w:val="1"/>
      <w:numFmt w:val="lowerLetter"/>
      <w:lvlText w:val="%5."/>
      <w:lvlJc w:val="left"/>
      <w:pPr>
        <w:ind w:left="3381" w:hanging="360"/>
      </w:pPr>
    </w:lvl>
    <w:lvl w:ilvl="5" w:tplc="0C09001B">
      <w:start w:val="1"/>
      <w:numFmt w:val="lowerRoman"/>
      <w:lvlText w:val="%6."/>
      <w:lvlJc w:val="right"/>
      <w:pPr>
        <w:ind w:left="4101" w:hanging="180"/>
      </w:pPr>
    </w:lvl>
    <w:lvl w:ilvl="6" w:tplc="0C09000F">
      <w:start w:val="1"/>
      <w:numFmt w:val="decimal"/>
      <w:lvlText w:val="%7."/>
      <w:lvlJc w:val="left"/>
      <w:pPr>
        <w:ind w:left="4821" w:hanging="360"/>
      </w:pPr>
    </w:lvl>
    <w:lvl w:ilvl="7" w:tplc="0C090019">
      <w:start w:val="1"/>
      <w:numFmt w:val="lowerLetter"/>
      <w:lvlText w:val="%8."/>
      <w:lvlJc w:val="left"/>
      <w:pPr>
        <w:ind w:left="5541" w:hanging="360"/>
      </w:pPr>
    </w:lvl>
    <w:lvl w:ilvl="8" w:tplc="0C09001B">
      <w:start w:val="1"/>
      <w:numFmt w:val="lowerRoman"/>
      <w:lvlText w:val="%9."/>
      <w:lvlJc w:val="right"/>
      <w:pPr>
        <w:ind w:left="6261" w:hanging="180"/>
      </w:pPr>
    </w:lvl>
  </w:abstractNum>
  <w:abstractNum w:abstractNumId="13" w15:restartNumberingAfterBreak="0">
    <w:nsid w:val="66A1067C"/>
    <w:multiLevelType w:val="multilevel"/>
    <w:tmpl w:val="6F2C58FA"/>
    <w:numStyleLink w:val="NumberedLists"/>
  </w:abstractNum>
  <w:abstractNum w:abstractNumId="14" w15:restartNumberingAfterBreak="0">
    <w:nsid w:val="6D935D3C"/>
    <w:multiLevelType w:val="multilevel"/>
    <w:tmpl w:val="35349A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C75133"/>
    <w:multiLevelType w:val="multilevel"/>
    <w:tmpl w:val="D39A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460446"/>
    <w:multiLevelType w:val="multilevel"/>
    <w:tmpl w:val="3B7EB8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8353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8004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06636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5964837">
    <w:abstractNumId w:val="5"/>
  </w:num>
  <w:num w:numId="5" w16cid:durableId="605042037">
    <w:abstractNumId w:val="15"/>
  </w:num>
  <w:num w:numId="6" w16cid:durableId="1854102646">
    <w:abstractNumId w:val="0"/>
  </w:num>
  <w:num w:numId="7" w16cid:durableId="908271219">
    <w:abstractNumId w:val="8"/>
  </w:num>
  <w:num w:numId="8" w16cid:durableId="2050377425">
    <w:abstractNumId w:val="10"/>
  </w:num>
  <w:num w:numId="9" w16cid:durableId="573710116">
    <w:abstractNumId w:val="9"/>
  </w:num>
  <w:num w:numId="10" w16cid:durableId="1400404349">
    <w:abstractNumId w:val="7"/>
  </w:num>
  <w:num w:numId="11" w16cid:durableId="1391225891">
    <w:abstractNumId w:val="1"/>
  </w:num>
  <w:num w:numId="12" w16cid:durableId="2110391945">
    <w:abstractNumId w:val="11"/>
  </w:num>
  <w:num w:numId="13" w16cid:durableId="704908044">
    <w:abstractNumId w:val="16"/>
  </w:num>
  <w:num w:numId="14" w16cid:durableId="1579631229">
    <w:abstractNumId w:val="2"/>
  </w:num>
  <w:num w:numId="15" w16cid:durableId="72894373">
    <w:abstractNumId w:val="14"/>
  </w:num>
  <w:num w:numId="16" w16cid:durableId="1177429021">
    <w:abstractNumId w:val="4"/>
  </w:num>
  <w:num w:numId="17" w16cid:durableId="5997961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EE"/>
    <w:rsid w:val="000161DE"/>
    <w:rsid w:val="00053E47"/>
    <w:rsid w:val="00081057"/>
    <w:rsid w:val="000845A6"/>
    <w:rsid w:val="000D1B99"/>
    <w:rsid w:val="000E6A09"/>
    <w:rsid w:val="000F52D2"/>
    <w:rsid w:val="00182A48"/>
    <w:rsid w:val="00187D7B"/>
    <w:rsid w:val="001904D1"/>
    <w:rsid w:val="001C0FD8"/>
    <w:rsid w:val="001D0595"/>
    <w:rsid w:val="002128A3"/>
    <w:rsid w:val="00254F7F"/>
    <w:rsid w:val="002F0983"/>
    <w:rsid w:val="00343EBA"/>
    <w:rsid w:val="003657DE"/>
    <w:rsid w:val="00474920"/>
    <w:rsid w:val="004C0480"/>
    <w:rsid w:val="006226F1"/>
    <w:rsid w:val="00641C07"/>
    <w:rsid w:val="0066141A"/>
    <w:rsid w:val="00752FD6"/>
    <w:rsid w:val="007645C3"/>
    <w:rsid w:val="00776C9B"/>
    <w:rsid w:val="00784A07"/>
    <w:rsid w:val="007D2ECA"/>
    <w:rsid w:val="00906BD9"/>
    <w:rsid w:val="009E5078"/>
    <w:rsid w:val="00A044F8"/>
    <w:rsid w:val="00A31FD8"/>
    <w:rsid w:val="00C00169"/>
    <w:rsid w:val="00C36EA1"/>
    <w:rsid w:val="00CC1FE3"/>
    <w:rsid w:val="00D34D02"/>
    <w:rsid w:val="00D73FF7"/>
    <w:rsid w:val="00DB22AD"/>
    <w:rsid w:val="00E159EE"/>
    <w:rsid w:val="00E44752"/>
    <w:rsid w:val="00E62EE6"/>
    <w:rsid w:val="00E63666"/>
    <w:rsid w:val="00EC3009"/>
    <w:rsid w:val="00ED7BD7"/>
    <w:rsid w:val="00F3774C"/>
    <w:rsid w:val="00F52617"/>
    <w:rsid w:val="00F53322"/>
    <w:rsid w:val="00FE7739"/>
    <w:rsid w:val="051443BF"/>
    <w:rsid w:val="5363C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64B8A"/>
  <w15:chartTrackingRefBased/>
  <w15:docId w15:val="{AAAAFEA8-F02F-4F46-897D-3D0C4CF5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595"/>
    <w:pPr>
      <w:spacing w:line="259" w:lineRule="auto"/>
    </w:pPr>
    <w:rPr>
      <w:kern w:val="0"/>
      <w:sz w:val="22"/>
      <w:szCs w:val="22"/>
      <w14:ligatures w14:val="none"/>
    </w:rPr>
  </w:style>
  <w:style w:type="paragraph" w:styleId="Heading1">
    <w:name w:val="heading 1"/>
    <w:basedOn w:val="Normal"/>
    <w:next w:val="Normal"/>
    <w:link w:val="Heading1Char"/>
    <w:uiPriority w:val="9"/>
    <w:qFormat/>
    <w:rsid w:val="00E15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5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5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9EE"/>
    <w:rPr>
      <w:rFonts w:eastAsiaTheme="majorEastAsia" w:cstheme="majorBidi"/>
      <w:color w:val="272727" w:themeColor="text1" w:themeTint="D8"/>
    </w:rPr>
  </w:style>
  <w:style w:type="paragraph" w:styleId="Title">
    <w:name w:val="Title"/>
    <w:basedOn w:val="Normal"/>
    <w:next w:val="Normal"/>
    <w:link w:val="TitleChar"/>
    <w:uiPriority w:val="10"/>
    <w:qFormat/>
    <w:rsid w:val="00E15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9EE"/>
    <w:pPr>
      <w:spacing w:before="160"/>
      <w:jc w:val="center"/>
    </w:pPr>
    <w:rPr>
      <w:i/>
      <w:iCs/>
      <w:color w:val="404040" w:themeColor="text1" w:themeTint="BF"/>
    </w:rPr>
  </w:style>
  <w:style w:type="character" w:customStyle="1" w:styleId="QuoteChar">
    <w:name w:val="Quote Char"/>
    <w:basedOn w:val="DefaultParagraphFont"/>
    <w:link w:val="Quote"/>
    <w:uiPriority w:val="29"/>
    <w:rsid w:val="00E159EE"/>
    <w:rPr>
      <w:i/>
      <w:iCs/>
      <w:color w:val="404040" w:themeColor="text1" w:themeTint="BF"/>
    </w:rPr>
  </w:style>
  <w:style w:type="paragraph" w:styleId="ListParagraph">
    <w:name w:val="List Paragraph"/>
    <w:basedOn w:val="Normal"/>
    <w:uiPriority w:val="34"/>
    <w:qFormat/>
    <w:rsid w:val="00E159EE"/>
    <w:pPr>
      <w:ind w:left="720"/>
      <w:contextualSpacing/>
    </w:pPr>
  </w:style>
  <w:style w:type="character" w:styleId="IntenseEmphasis">
    <w:name w:val="Intense Emphasis"/>
    <w:basedOn w:val="DefaultParagraphFont"/>
    <w:uiPriority w:val="21"/>
    <w:qFormat/>
    <w:rsid w:val="00E159EE"/>
    <w:rPr>
      <w:i/>
      <w:iCs/>
      <w:color w:val="0F4761" w:themeColor="accent1" w:themeShade="BF"/>
    </w:rPr>
  </w:style>
  <w:style w:type="paragraph" w:styleId="IntenseQuote">
    <w:name w:val="Intense Quote"/>
    <w:basedOn w:val="Normal"/>
    <w:next w:val="Normal"/>
    <w:link w:val="IntenseQuoteChar"/>
    <w:uiPriority w:val="30"/>
    <w:qFormat/>
    <w:rsid w:val="00E15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9EE"/>
    <w:rPr>
      <w:i/>
      <w:iCs/>
      <w:color w:val="0F4761" w:themeColor="accent1" w:themeShade="BF"/>
    </w:rPr>
  </w:style>
  <w:style w:type="character" w:styleId="IntenseReference">
    <w:name w:val="Intense Reference"/>
    <w:basedOn w:val="DefaultParagraphFont"/>
    <w:uiPriority w:val="32"/>
    <w:qFormat/>
    <w:rsid w:val="00E159EE"/>
    <w:rPr>
      <w:b/>
      <w:bCs/>
      <w:smallCaps/>
      <w:color w:val="0F4761" w:themeColor="accent1" w:themeShade="BF"/>
      <w:spacing w:val="5"/>
    </w:rPr>
  </w:style>
  <w:style w:type="paragraph" w:styleId="Header">
    <w:name w:val="header"/>
    <w:basedOn w:val="Normal"/>
    <w:link w:val="HeaderChar"/>
    <w:uiPriority w:val="99"/>
    <w:unhideWhenUsed/>
    <w:rsid w:val="00E15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9EE"/>
  </w:style>
  <w:style w:type="paragraph" w:styleId="Footer">
    <w:name w:val="footer"/>
    <w:basedOn w:val="Normal"/>
    <w:link w:val="FooterChar"/>
    <w:uiPriority w:val="99"/>
    <w:unhideWhenUsed/>
    <w:rsid w:val="00E15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9E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umberedLists">
    <w:name w:val="NumberedLists"/>
    <w:uiPriority w:val="99"/>
    <w:rsid w:val="000D1B99"/>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99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y.afl/clubhelp/policies/concussion-management/" TargetMode="External"/><Relationship Id="rId18" Type="http://schemas.openxmlformats.org/officeDocument/2006/relationships/hyperlink" Target="https://play.afl/urgent-help" TargetMode="External"/><Relationship Id="rId26" Type="http://schemas.openxmlformats.org/officeDocument/2006/relationships/hyperlink" Target="https://www.kidshelpline.com.au/" TargetMode="External"/><Relationship Id="rId3" Type="http://schemas.openxmlformats.org/officeDocument/2006/relationships/settings" Target="settings.xml"/><Relationship Id="rId21" Type="http://schemas.openxmlformats.org/officeDocument/2006/relationships/hyperlink" Target="https://www.suicidecallbackservice.org.au/"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play.afl/clubhelp/resources/managing-club-incidents-and-conflicts" TargetMode="External"/><Relationship Id="rId17" Type="http://schemas.openxmlformats.org/officeDocument/2006/relationships/hyperlink" Target="https://play.afl/safeguarding" TargetMode="External"/><Relationship Id="rId25" Type="http://schemas.openxmlformats.org/officeDocument/2006/relationships/hyperlink" Target="https://www.mensline.org.a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lay.afl/clubhelp/club-management/risk-management-and-insurance/" TargetMode="External"/><Relationship Id="rId20" Type="http://schemas.openxmlformats.org/officeDocument/2006/relationships/hyperlink" Target="https://www.lifeline.org.au/" TargetMode="External"/><Relationship Id="rId29" Type="http://schemas.openxmlformats.org/officeDocument/2006/relationships/hyperlink" Target="https://www.1800respect.org.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y.afl/clubhelp/resources/managing-club-incidents-and-conflicts" TargetMode="External"/><Relationship Id="rId24" Type="http://schemas.openxmlformats.org/officeDocument/2006/relationships/hyperlink" Target="https://www.kidshelpline.com.au/"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play.afl/clubhelp/club-management/mental-health-and-wellbeing/" TargetMode="External"/><Relationship Id="rId23" Type="http://schemas.openxmlformats.org/officeDocument/2006/relationships/hyperlink" Target="https://www.13yarn.org.au/" TargetMode="External"/><Relationship Id="rId28" Type="http://schemas.openxmlformats.org/officeDocument/2006/relationships/hyperlink" Target="https://www.fds.org.au/" TargetMode="External"/><Relationship Id="rId10" Type="http://schemas.openxmlformats.org/officeDocument/2006/relationships/image" Target="media/image3.png"/><Relationship Id="rId19" Type="http://schemas.openxmlformats.org/officeDocument/2006/relationships/hyperlink" Target="tel:1800595212"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play.afl/clubhelp/club-management/conflict-management/" TargetMode="External"/><Relationship Id="rId22" Type="http://schemas.openxmlformats.org/officeDocument/2006/relationships/hyperlink" Target="https://www.beyondblue.org.au/" TargetMode="External"/><Relationship Id="rId27" Type="http://schemas.openxmlformats.org/officeDocument/2006/relationships/hyperlink" Target="https://au.reachout.com/" TargetMode="External"/><Relationship Id="rId30" Type="http://schemas.openxmlformats.org/officeDocument/2006/relationships/hyperlink" Target="https://standbysupport.com.au/" TargetMode="External"/><Relationship Id="rId8" Type="http://schemas.openxmlformats.org/officeDocument/2006/relationships/hyperlink" Target="https://play.afl/sites/default/files/2023-10/critical-incident-response-guide-for-use-by-community-australian-football-clubs-june-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1046</Words>
  <Characters>5968</Characters>
  <Application>Microsoft Office Word</Application>
  <DocSecurity>0</DocSecurity>
  <Lines>49</Lines>
  <Paragraphs>13</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Watson</dc:creator>
  <cp:keywords/>
  <dc:description/>
  <cp:lastModifiedBy>Aoife O'Neill</cp:lastModifiedBy>
  <cp:revision>6</cp:revision>
  <dcterms:created xsi:type="dcterms:W3CDTF">2025-07-23T06:05:00Z</dcterms:created>
  <dcterms:modified xsi:type="dcterms:W3CDTF">2025-10-10T01:33:00Z</dcterms:modified>
</cp:coreProperties>
</file>